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1E" w:rsidRDefault="00E52B1E" w:rsidP="004C6E22">
      <w:pPr>
        <w:ind w:firstLine="567"/>
        <w:jc w:val="both"/>
        <w:rPr>
          <w:sz w:val="20"/>
          <w:szCs w:val="20"/>
        </w:rPr>
      </w:pPr>
    </w:p>
    <w:p w:rsidR="004F7E8D" w:rsidRDefault="004C6E22" w:rsidP="004F7E8D">
      <w:pPr>
        <w:jc w:val="center"/>
        <w:rPr>
          <w:sz w:val="32"/>
          <w:szCs w:val="32"/>
        </w:rPr>
      </w:pPr>
      <w:r w:rsidRPr="00D4653A">
        <w:rPr>
          <w:noProof/>
        </w:rPr>
        <w:drawing>
          <wp:anchor distT="0" distB="0" distL="114300" distR="114300" simplePos="0" relativeHeight="251661312" behindDoc="0" locked="0" layoutInCell="1" allowOverlap="1" wp14:anchorId="570D119C" wp14:editId="2B696C15">
            <wp:simplePos x="0" y="0"/>
            <wp:positionH relativeFrom="column">
              <wp:posOffset>3068320</wp:posOffset>
            </wp:positionH>
            <wp:positionV relativeFrom="paragraph">
              <wp:posOffset>73025</wp:posOffset>
            </wp:positionV>
            <wp:extent cx="816610" cy="97155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8D">
        <w:rPr>
          <w:sz w:val="32"/>
          <w:szCs w:val="32"/>
        </w:rPr>
        <w:t xml:space="preserve">Администрация сельского поселения </w:t>
      </w:r>
      <w:proofErr w:type="spellStart"/>
      <w:r w:rsidR="004F7E8D">
        <w:rPr>
          <w:sz w:val="32"/>
          <w:szCs w:val="32"/>
        </w:rPr>
        <w:t>Караярский</w:t>
      </w:r>
      <w:proofErr w:type="spellEnd"/>
      <w:r w:rsidR="004F7E8D">
        <w:rPr>
          <w:sz w:val="32"/>
          <w:szCs w:val="32"/>
        </w:rPr>
        <w:t xml:space="preserve"> сельсовет</w:t>
      </w:r>
    </w:p>
    <w:p w:rsidR="004F7E8D" w:rsidRDefault="004F7E8D" w:rsidP="004F7E8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4F7E8D" w:rsidRDefault="004F7E8D" w:rsidP="004F7E8D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4F7E8D" w:rsidRDefault="004F7E8D" w:rsidP="004F7E8D">
      <w:pPr>
        <w:jc w:val="center"/>
        <w:rPr>
          <w:sz w:val="32"/>
          <w:szCs w:val="32"/>
        </w:rPr>
      </w:pPr>
    </w:p>
    <w:p w:rsidR="004F7E8D" w:rsidRDefault="004F7E8D" w:rsidP="004F7E8D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ПРОЕКТ</w:t>
      </w:r>
    </w:p>
    <w:p w:rsidR="004F7E8D" w:rsidRDefault="004F7E8D" w:rsidP="004F7E8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F7E8D" w:rsidRDefault="004F7E8D" w:rsidP="004F7E8D">
      <w:pPr>
        <w:ind w:firstLine="567"/>
        <w:jc w:val="both"/>
        <w:rPr>
          <w:sz w:val="28"/>
          <w:szCs w:val="28"/>
        </w:rPr>
      </w:pPr>
    </w:p>
    <w:p w:rsidR="00D46457" w:rsidRDefault="00650D89" w:rsidP="004F7E8D">
      <w:pPr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843ABC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843AB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843ABC">
        <w:rPr>
          <w:sz w:val="28"/>
          <w:szCs w:val="28"/>
        </w:rPr>
        <w:t>предоставления муниципальной услуги</w:t>
      </w:r>
      <w:r w:rsidRPr="00843ABC">
        <w:rPr>
          <w:bCs/>
          <w:sz w:val="28"/>
          <w:szCs w:val="28"/>
        </w:rPr>
        <w:t xml:space="preserve"> «Присвоение и аннулирование адресов объекту адресации»</w:t>
      </w:r>
      <w:r>
        <w:rPr>
          <w:bCs/>
          <w:sz w:val="28"/>
          <w:szCs w:val="28"/>
        </w:rPr>
        <w:t xml:space="preserve"> в с</w:t>
      </w:r>
      <w:r w:rsidRPr="009403E5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м</w:t>
      </w:r>
      <w:r w:rsidRPr="009403E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9403E5">
        <w:rPr>
          <w:bCs/>
          <w:sz w:val="28"/>
          <w:szCs w:val="28"/>
        </w:rPr>
        <w:t xml:space="preserve"> </w:t>
      </w:r>
      <w:proofErr w:type="spellStart"/>
      <w:r w:rsidR="004C6E22">
        <w:rPr>
          <w:bCs/>
          <w:sz w:val="28"/>
          <w:szCs w:val="28"/>
        </w:rPr>
        <w:t>Караяр</w:t>
      </w:r>
      <w:r w:rsidRPr="009403E5">
        <w:rPr>
          <w:bCs/>
          <w:sz w:val="28"/>
          <w:szCs w:val="28"/>
        </w:rPr>
        <w:t>ский</w:t>
      </w:r>
      <w:proofErr w:type="spellEnd"/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</w:t>
      </w:r>
      <w:bookmarkStart w:id="0" w:name="_GoBack"/>
      <w:bookmarkEnd w:id="0"/>
      <w:r w:rsidRPr="009403E5">
        <w:rPr>
          <w:bCs/>
          <w:sz w:val="28"/>
          <w:szCs w:val="28"/>
        </w:rPr>
        <w:t>ртостан</w:t>
      </w:r>
      <w:r w:rsidR="00CF1721">
        <w:rPr>
          <w:bCs/>
          <w:sz w:val="28"/>
          <w:szCs w:val="28"/>
        </w:rPr>
        <w:t>,</w:t>
      </w:r>
      <w:r w:rsidR="00CF1721" w:rsidRPr="009A6F34">
        <w:rPr>
          <w:bCs/>
          <w:sz w:val="28"/>
          <w:szCs w:val="28"/>
        </w:rPr>
        <w:t xml:space="preserve"> утвержденный постановлением главы сельского поселения </w:t>
      </w:r>
      <w:proofErr w:type="spellStart"/>
      <w:r w:rsidR="004C6E22">
        <w:rPr>
          <w:bCs/>
          <w:sz w:val="28"/>
          <w:szCs w:val="28"/>
        </w:rPr>
        <w:t>Караяр</w:t>
      </w:r>
      <w:r w:rsidR="00CF1721" w:rsidRPr="009A6F34">
        <w:rPr>
          <w:bCs/>
          <w:sz w:val="28"/>
          <w:szCs w:val="28"/>
        </w:rPr>
        <w:t>ский</w:t>
      </w:r>
      <w:proofErr w:type="spellEnd"/>
      <w:r w:rsidR="00CF1721"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650D89" w:rsidRPr="009403E5" w:rsidRDefault="00CF1721" w:rsidP="004F7E8D">
      <w:pPr>
        <w:jc w:val="center"/>
        <w:rPr>
          <w:bCs/>
          <w:sz w:val="28"/>
          <w:szCs w:val="28"/>
        </w:rPr>
      </w:pPr>
      <w:r w:rsidRPr="009A6F34">
        <w:rPr>
          <w:bCs/>
          <w:sz w:val="28"/>
          <w:szCs w:val="28"/>
        </w:rPr>
        <w:t>от 18 ноября 2019 года №</w:t>
      </w:r>
      <w:r w:rsidR="004C6E22">
        <w:rPr>
          <w:bCs/>
          <w:sz w:val="28"/>
          <w:szCs w:val="28"/>
        </w:rPr>
        <w:t>164</w:t>
      </w:r>
    </w:p>
    <w:p w:rsidR="00650D89" w:rsidRPr="00843ABC" w:rsidRDefault="00650D89" w:rsidP="00650D89">
      <w:pPr>
        <w:ind w:firstLine="708"/>
        <w:jc w:val="center"/>
        <w:rPr>
          <w:sz w:val="20"/>
          <w:szCs w:val="20"/>
        </w:rPr>
      </w:pPr>
    </w:p>
    <w:p w:rsidR="00650D89" w:rsidRDefault="00650D89" w:rsidP="00650D89">
      <w:pPr>
        <w:jc w:val="both"/>
        <w:rPr>
          <w:sz w:val="28"/>
          <w:szCs w:val="28"/>
        </w:rPr>
      </w:pPr>
      <w:r w:rsidRPr="00843ABC">
        <w:rPr>
          <w:sz w:val="28"/>
          <w:szCs w:val="28"/>
        </w:rPr>
        <w:t xml:space="preserve">        В соответствии с Федеральным законом от 27 июля 2010 года № 210-ФЗ «Об организации предоставления государственных и муниципальных услу</w:t>
      </w:r>
      <w:r>
        <w:rPr>
          <w:sz w:val="28"/>
          <w:szCs w:val="28"/>
        </w:rPr>
        <w:t>г» (далее – Федеральный закон №</w:t>
      </w:r>
      <w:r w:rsidRPr="00843ABC">
        <w:rPr>
          <w:sz w:val="28"/>
          <w:szCs w:val="28"/>
        </w:rPr>
        <w:t>210-ФЗ), постановлением Правительства Республики Башкор</w:t>
      </w:r>
      <w:r>
        <w:rPr>
          <w:sz w:val="28"/>
          <w:szCs w:val="28"/>
        </w:rPr>
        <w:t>тостан от 22 апреля 2016 года №</w:t>
      </w:r>
      <w:r w:rsidRPr="00843ABC">
        <w:rPr>
          <w:sz w:val="28"/>
          <w:szCs w:val="28"/>
        </w:rPr>
        <w:t>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 в целях приведения в соответствие с действующим законодательством</w:t>
      </w:r>
      <w:r w:rsidR="00824D4B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, </w:t>
      </w:r>
      <w:r w:rsidR="00DA5F52">
        <w:rPr>
          <w:sz w:val="28"/>
          <w:szCs w:val="28"/>
        </w:rPr>
        <w:t xml:space="preserve"> </w:t>
      </w:r>
      <w:r w:rsidRPr="00174BFE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A6F34" w:rsidRPr="009A6F34" w:rsidRDefault="00650D89" w:rsidP="009A6F34">
      <w:pPr>
        <w:pStyle w:val="a4"/>
        <w:widowControl w:val="0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9A6F34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9A6F34">
        <w:rPr>
          <w:bCs/>
          <w:sz w:val="28"/>
          <w:szCs w:val="28"/>
        </w:rPr>
        <w:t xml:space="preserve">«Присвоение и аннулирование адресов объекту адресации» в сельском поселении </w:t>
      </w:r>
      <w:proofErr w:type="spellStart"/>
      <w:r w:rsidR="004C6E22">
        <w:rPr>
          <w:bCs/>
          <w:sz w:val="28"/>
          <w:szCs w:val="28"/>
        </w:rPr>
        <w:t>Караяр</w:t>
      </w:r>
      <w:r w:rsidRPr="009A6F34">
        <w:rPr>
          <w:bCs/>
          <w:sz w:val="28"/>
          <w:szCs w:val="28"/>
        </w:rPr>
        <w:t>ский</w:t>
      </w:r>
      <w:proofErr w:type="spellEnd"/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утвержденный постановлением главы сельского поселения Магинский сельсовет муниципального района Караидельский район Республики Башкортостан от 18 ноября 2019 года №</w:t>
      </w:r>
      <w:r w:rsidR="004C6E22">
        <w:rPr>
          <w:bCs/>
          <w:sz w:val="28"/>
          <w:szCs w:val="28"/>
        </w:rPr>
        <w:t>164</w:t>
      </w:r>
      <w:r w:rsidRPr="009A6F34">
        <w:rPr>
          <w:bCs/>
          <w:sz w:val="28"/>
          <w:szCs w:val="28"/>
        </w:rPr>
        <w:t>, следующие и</w:t>
      </w:r>
      <w:r w:rsidR="009A6F34" w:rsidRPr="009A6F34">
        <w:rPr>
          <w:bCs/>
          <w:sz w:val="28"/>
          <w:szCs w:val="28"/>
        </w:rPr>
        <w:t xml:space="preserve">зменения и дополнения: </w:t>
      </w:r>
    </w:p>
    <w:p w:rsidR="00650D89" w:rsidRPr="009A6F34" w:rsidRDefault="00146075" w:rsidP="001E4586">
      <w:pPr>
        <w:pStyle w:val="a4"/>
        <w:widowControl w:val="0"/>
        <w:numPr>
          <w:ilvl w:val="1"/>
          <w:numId w:val="3"/>
        </w:numPr>
        <w:ind w:left="1276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A6F34" w:rsidRPr="009A6F34">
        <w:rPr>
          <w:bCs/>
          <w:sz w:val="28"/>
          <w:szCs w:val="28"/>
        </w:rPr>
        <w:t>бзац второй пункта 1.1 Регламента изложить в новой редакции:</w:t>
      </w:r>
    </w:p>
    <w:p w:rsidR="009A6F34" w:rsidRDefault="009A6F3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9A6F34">
        <w:rPr>
          <w:bCs/>
          <w:sz w:val="28"/>
          <w:szCs w:val="28"/>
        </w:rPr>
        <w:t xml:space="preserve">«1.1. </w:t>
      </w:r>
      <w:r w:rsidRPr="009A6F34">
        <w:rPr>
          <w:sz w:val="28"/>
          <w:szCs w:val="28"/>
        </w:rPr>
        <w:t xml:space="preserve">Объектами адресации являются здание (строение, за исключением некапитального строения), в том числе строительство которого не завершено;  сооружение (за исключением некапитального сооружения и линейного объекта), в том числе строительство которого не завершено;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помещение, являющееся частью объекта капитального строительства;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 xml:space="preserve">-место (за исключением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>-места, являющегося частью некапитального здания или сооружения)</w:t>
      </w:r>
      <w:r>
        <w:rPr>
          <w:sz w:val="28"/>
          <w:szCs w:val="28"/>
        </w:rPr>
        <w:t>»</w:t>
      </w:r>
      <w:r w:rsidR="00AD4C73">
        <w:rPr>
          <w:sz w:val="28"/>
          <w:szCs w:val="28"/>
        </w:rPr>
        <w:t>;</w:t>
      </w:r>
    </w:p>
    <w:p w:rsidR="00DA5F52" w:rsidRPr="00DA5F52" w:rsidRDefault="00DA5F52" w:rsidP="00DA5F52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DA5F52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DA5F52">
        <w:rPr>
          <w:sz w:val="28"/>
          <w:szCs w:val="28"/>
        </w:rPr>
        <w:t xml:space="preserve"> Регламента изложить в новой редакции:</w:t>
      </w:r>
    </w:p>
    <w:p w:rsidR="00DA5F52" w:rsidRDefault="004A769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«1.1.1. Присвоение адреса объекту адресации осуществляется:</w:t>
      </w:r>
    </w:p>
    <w:p w:rsidR="00A10B82" w:rsidRPr="00A10B82" w:rsidRDefault="00A10B82" w:rsidP="00A10B8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а) в отношении земельных участков в случаях: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lastRenderedPageBreak/>
        <w:t xml:space="preserve">подготовки документации по планировке территории в </w:t>
      </w:r>
      <w:proofErr w:type="gramStart"/>
      <w:r w:rsidRPr="00E779F1">
        <w:rPr>
          <w:color w:val="000000" w:themeColor="text1"/>
          <w:sz w:val="28"/>
          <w:szCs w:val="28"/>
        </w:rPr>
        <w:t>отношении</w:t>
      </w:r>
      <w:proofErr w:type="gramEnd"/>
      <w:r w:rsidRPr="00E779F1">
        <w:rPr>
          <w:color w:val="000000" w:themeColor="text1"/>
          <w:sz w:val="28"/>
          <w:szCs w:val="28"/>
        </w:rPr>
        <w:t xml:space="preserve"> застроенной и подлежащей застройке территории в соответствии с </w:t>
      </w:r>
      <w:hyperlink r:id="rId7" w:anchor="block_4102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Федерации;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выполнения в отношении земельного участка в соответствии с требованиями, установленными </w:t>
      </w:r>
      <w:hyperlink r:id="rId8" w:anchor="block_3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«О кадастровой деятельности»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</w:t>
      </w:r>
      <w:r>
        <w:rPr>
          <w:color w:val="000000" w:themeColor="text1"/>
          <w:sz w:val="28"/>
          <w:szCs w:val="28"/>
        </w:rPr>
        <w:t>енный кадастровый учет.</w:t>
      </w:r>
      <w:proofErr w:type="gramEnd"/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E779F1" w:rsidRPr="00E779F1" w:rsidRDefault="00E779F1" w:rsidP="008A705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10B82" w:rsidRPr="00E779F1" w:rsidRDefault="00E779F1" w:rsidP="008A705A">
      <w:pPr>
        <w:pStyle w:val="s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0"/>
        <w:contextualSpacing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>выполнения в отношении объекта недвижимости в соответствии с требованиями, установленными </w:t>
      </w:r>
      <w:hyperlink r:id="rId9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E779F1">
        <w:rPr>
          <w:color w:val="000000" w:themeColor="text1"/>
          <w:sz w:val="28"/>
          <w:szCs w:val="28"/>
        </w:rPr>
        <w:t>О кадастровой деятельности</w:t>
      </w:r>
      <w:r>
        <w:rPr>
          <w:color w:val="000000" w:themeColor="text1"/>
          <w:sz w:val="28"/>
          <w:szCs w:val="28"/>
        </w:rPr>
        <w:t>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1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для строительства или реконструкции объекта недвижимости получение разрешения на строительство не требуется).</w:t>
      </w:r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в) в отношении помещений в случаях: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79F1">
        <w:rPr>
          <w:color w:val="000000" w:themeColor="text1"/>
          <w:sz w:val="28"/>
          <w:szCs w:val="28"/>
        </w:rPr>
        <w:t>подготовки и оформления в установленном </w:t>
      </w:r>
      <w:hyperlink r:id="rId11" w:anchor="block_4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Жилищным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-места (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помещении.</w:t>
      </w:r>
    </w:p>
    <w:p w:rsidR="004A7694" w:rsidRDefault="00A10B82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г)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</w:t>
      </w: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ст в сл</w:t>
      </w:r>
      <w:proofErr w:type="gram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учае подготовки и оформления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 (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-месте.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д) в отношении объектов адресации, государственный кадастровый учет которых осуществлен в соответствии с </w:t>
      </w:r>
      <w:hyperlink r:id="rId12" w:history="1">
        <w:r w:rsidRPr="00A10B8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A10B82">
        <w:rPr>
          <w:color w:val="000000" w:themeColor="text1"/>
          <w:sz w:val="28"/>
          <w:szCs w:val="28"/>
          <w:shd w:val="clear" w:color="auto" w:fill="FFFFFF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</w:t>
      </w:r>
      <w:r w:rsidRPr="00A10B82">
        <w:rPr>
          <w:color w:val="000000" w:themeColor="text1"/>
          <w:sz w:val="28"/>
          <w:szCs w:val="28"/>
          <w:shd w:val="clear" w:color="auto" w:fill="FFFFFF"/>
        </w:rPr>
        <w:lastRenderedPageBreak/>
        <w:t>место.</w:t>
      </w:r>
      <w:proofErr w:type="gramEnd"/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При присвоении адресов помещениям,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A10B82" w:rsidRPr="00A10B82" w:rsidRDefault="00A10B82" w:rsidP="00A10B82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3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A10B82">
        <w:rPr>
          <w:color w:val="000000" w:themeColor="text1"/>
          <w:sz w:val="28"/>
          <w:szCs w:val="28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14" w:anchor="block_21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A10B82">
        <w:rPr>
          <w:color w:val="000000" w:themeColor="text1"/>
          <w:sz w:val="28"/>
          <w:szCs w:val="28"/>
        </w:rPr>
        <w:t> межведомственного информационного взаимодействия при ведении государственного адресного реестра</w:t>
      </w:r>
      <w:r w:rsidR="00CE1A00"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AD4C73" w:rsidRPr="008A29C6" w:rsidRDefault="00146075" w:rsidP="00911E3F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4C73" w:rsidRPr="008A29C6">
        <w:rPr>
          <w:sz w:val="28"/>
          <w:szCs w:val="28"/>
        </w:rPr>
        <w:t>ункт 1.1.2 Регламента изложить в новой редакции:</w:t>
      </w:r>
    </w:p>
    <w:p w:rsidR="00AD4C73" w:rsidRPr="008A29C6" w:rsidRDefault="00AD4C73" w:rsidP="000860D2">
      <w:pPr>
        <w:widowControl w:val="0"/>
        <w:ind w:firstLine="709"/>
        <w:jc w:val="both"/>
        <w:rPr>
          <w:sz w:val="28"/>
          <w:szCs w:val="28"/>
        </w:rPr>
      </w:pPr>
      <w:r w:rsidRPr="008A29C6">
        <w:rPr>
          <w:sz w:val="28"/>
          <w:szCs w:val="28"/>
        </w:rPr>
        <w:t>«1.1.2. Аннулирование адреса объекта адресации осуществляется в случаях:</w:t>
      </w:r>
    </w:p>
    <w:p w:rsidR="00AD4C73" w:rsidRPr="00F82FE2" w:rsidRDefault="00824D4B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Pr="00F82FE2" w:rsidRDefault="00F82FE2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исключения из Единого государственного реестра недвижимости указанных в </w:t>
      </w:r>
      <w:hyperlink r:id="rId15" w:anchor="block_7207" w:history="1">
        <w:r w:rsidRPr="00F82FE2">
          <w:rPr>
            <w:rStyle w:val="a3"/>
            <w:color w:val="auto"/>
            <w:sz w:val="28"/>
            <w:szCs w:val="28"/>
            <w:u w:val="none"/>
          </w:rPr>
          <w:t>части 7 статьи 72</w:t>
        </w:r>
      </w:hyperlink>
      <w:r w:rsidRPr="00F82FE2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F82FE2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F82FE2">
        <w:rPr>
          <w:sz w:val="28"/>
          <w:szCs w:val="28"/>
        </w:rPr>
        <w:t xml:space="preserve"> сведений об объекте недвижимости, являющемся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Default="00AD4C73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lastRenderedPageBreak/>
        <w:t>присвоения объекту адресации нового адреса</w:t>
      </w:r>
      <w:r w:rsidR="00DF75A4">
        <w:rPr>
          <w:sz w:val="28"/>
          <w:szCs w:val="28"/>
        </w:rPr>
        <w:t>»</w:t>
      </w:r>
      <w:r w:rsidR="00F82FE2">
        <w:rPr>
          <w:sz w:val="28"/>
          <w:szCs w:val="28"/>
        </w:rPr>
        <w:t>.</w:t>
      </w:r>
    </w:p>
    <w:p w:rsidR="000860D2" w:rsidRPr="009A6F34" w:rsidRDefault="000860D2" w:rsidP="000860D2">
      <w:pPr>
        <w:pStyle w:val="a4"/>
        <w:widowControl w:val="0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A6F34">
        <w:rPr>
          <w:bCs/>
          <w:sz w:val="28"/>
          <w:szCs w:val="28"/>
        </w:rPr>
        <w:t>бзац</w:t>
      </w:r>
      <w:r>
        <w:rPr>
          <w:bCs/>
          <w:sz w:val="28"/>
          <w:szCs w:val="28"/>
        </w:rPr>
        <w:t>ы</w:t>
      </w:r>
      <w:r w:rsidRPr="009A6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одиннадцатый и двенадцатый</w:t>
      </w:r>
      <w:r w:rsidRPr="009A6F3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5.9</w:t>
      </w:r>
      <w:r w:rsidRPr="009A6F34">
        <w:rPr>
          <w:bCs/>
          <w:sz w:val="28"/>
          <w:szCs w:val="28"/>
        </w:rPr>
        <w:t xml:space="preserve"> Регламента изложить в новой редакции:</w:t>
      </w:r>
    </w:p>
    <w:p w:rsidR="000860D2" w:rsidRPr="00FB50AA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60D2">
        <w:rPr>
          <w:sz w:val="28"/>
          <w:szCs w:val="28"/>
        </w:rPr>
        <w:t xml:space="preserve">В случае, если текст жалобы не поддается прочтению, ответ на обращение не дается, о чем в течение </w:t>
      </w:r>
      <w:r w:rsidRPr="00FB50AA">
        <w:rPr>
          <w:sz w:val="28"/>
          <w:szCs w:val="28"/>
        </w:rPr>
        <w:t>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860D2" w:rsidRPr="000860D2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50AA">
        <w:rPr>
          <w:sz w:val="28"/>
          <w:szCs w:val="28"/>
        </w:rPr>
        <w:t>В случае, если текст жалобы не позволяет определить суть предложения, заявления или жалобы, ответ на жалобу не дается, о чем в течение трех рабочих</w:t>
      </w:r>
      <w:r w:rsidRPr="000860D2">
        <w:rPr>
          <w:sz w:val="28"/>
          <w:szCs w:val="28"/>
        </w:rPr>
        <w:t xml:space="preserve"> дней со дня регистрации жалобы сообщается лицу, направившему обращение</w:t>
      </w:r>
      <w:r>
        <w:rPr>
          <w:sz w:val="28"/>
          <w:szCs w:val="28"/>
        </w:rPr>
        <w:t>»</w:t>
      </w:r>
      <w:r w:rsidRPr="000860D2">
        <w:rPr>
          <w:sz w:val="28"/>
          <w:szCs w:val="28"/>
        </w:rPr>
        <w:t>.</w:t>
      </w:r>
    </w:p>
    <w:p w:rsidR="00650D89" w:rsidRPr="00514D3A" w:rsidRDefault="00824D4B" w:rsidP="00650D89">
      <w:pPr>
        <w:ind w:firstLine="709"/>
        <w:jc w:val="both"/>
      </w:pPr>
      <w:r>
        <w:rPr>
          <w:sz w:val="28"/>
          <w:szCs w:val="28"/>
        </w:rPr>
        <w:t>2</w:t>
      </w:r>
      <w:r w:rsidR="00650D89">
        <w:rPr>
          <w:sz w:val="28"/>
          <w:szCs w:val="28"/>
        </w:rPr>
        <w:t xml:space="preserve">. </w:t>
      </w:r>
      <w:r w:rsidR="004C6E22"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</w:t>
      </w:r>
      <w:proofErr w:type="spellStart"/>
      <w:r w:rsidR="004C6E22">
        <w:rPr>
          <w:sz w:val="28"/>
        </w:rPr>
        <w:t>Караяр</w:t>
      </w:r>
      <w:proofErr w:type="spellEnd"/>
      <w:r w:rsidR="004C6E22">
        <w:rPr>
          <w:sz w:val="28"/>
        </w:rPr>
        <w:t xml:space="preserve">, ул. Набережная, 19 и разместить в сети общего доступа «Интернет» на официальном сайте </w:t>
      </w:r>
      <w:hyperlink r:id="rId16" w:history="1">
        <w:r w:rsidR="004C6E22" w:rsidRPr="004A0A33">
          <w:rPr>
            <w:rStyle w:val="a3"/>
            <w:sz w:val="28"/>
            <w:szCs w:val="28"/>
            <w:lang w:val="en-US"/>
          </w:rPr>
          <w:t>http</w:t>
        </w:r>
        <w:r w:rsidR="004C6E22" w:rsidRPr="004A0A33">
          <w:rPr>
            <w:rStyle w:val="a3"/>
            <w:sz w:val="28"/>
            <w:szCs w:val="28"/>
          </w:rPr>
          <w:t>://Караяр.рф</w:t>
        </w:r>
      </w:hyperlink>
      <w:r w:rsidR="00650D89" w:rsidRPr="00514D3A">
        <w:t>.</w:t>
      </w:r>
    </w:p>
    <w:p w:rsidR="00650D89" w:rsidRDefault="00650D89" w:rsidP="00650D89">
      <w:pPr>
        <w:jc w:val="both"/>
        <w:rPr>
          <w:sz w:val="28"/>
          <w:szCs w:val="28"/>
        </w:rPr>
      </w:pPr>
    </w:p>
    <w:p w:rsidR="00824D4B" w:rsidRDefault="00824D4B" w:rsidP="00650D89">
      <w:pPr>
        <w:jc w:val="both"/>
        <w:rPr>
          <w:sz w:val="28"/>
          <w:szCs w:val="28"/>
        </w:rPr>
      </w:pPr>
    </w:p>
    <w:p w:rsidR="00190E42" w:rsidRDefault="00190E42" w:rsidP="00650D89">
      <w:pPr>
        <w:jc w:val="both"/>
        <w:rPr>
          <w:sz w:val="28"/>
          <w:szCs w:val="28"/>
        </w:rPr>
      </w:pPr>
    </w:p>
    <w:p w:rsidR="00514D3A" w:rsidRPr="007620C7" w:rsidRDefault="00514D3A" w:rsidP="00650D89">
      <w:pPr>
        <w:jc w:val="both"/>
        <w:rPr>
          <w:sz w:val="28"/>
          <w:szCs w:val="28"/>
        </w:rPr>
      </w:pPr>
    </w:p>
    <w:p w:rsidR="00650D89" w:rsidRPr="00E52B1E" w:rsidRDefault="00650D89" w:rsidP="00650D89">
      <w:pPr>
        <w:jc w:val="both"/>
        <w:rPr>
          <w:bCs/>
          <w:sz w:val="28"/>
          <w:szCs w:val="28"/>
        </w:rPr>
      </w:pPr>
      <w:r w:rsidRPr="00FD1C75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</w:t>
      </w:r>
      <w:r w:rsidRPr="00FD1C75">
        <w:rPr>
          <w:bCs/>
          <w:sz w:val="28"/>
          <w:szCs w:val="28"/>
        </w:rPr>
        <w:t>ельского поселения</w:t>
      </w:r>
      <w:r w:rsidR="00E52B1E">
        <w:rPr>
          <w:bCs/>
          <w:sz w:val="28"/>
          <w:szCs w:val="28"/>
        </w:rPr>
        <w:t xml:space="preserve">                                                                   Р.Т. Султанова</w:t>
      </w:r>
      <w:r w:rsidRPr="00FD1C75">
        <w:rPr>
          <w:bCs/>
          <w:sz w:val="28"/>
          <w:szCs w:val="28"/>
        </w:rPr>
        <w:t xml:space="preserve"> </w:t>
      </w:r>
    </w:p>
    <w:sectPr w:rsidR="00650D89" w:rsidRPr="00E52B1E" w:rsidSect="004C6E22">
      <w:pgSz w:w="11906" w:h="16838"/>
      <w:pgMar w:top="993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B4E5B"/>
    <w:multiLevelType w:val="hybridMultilevel"/>
    <w:tmpl w:val="EFCE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73C"/>
    <w:multiLevelType w:val="hybridMultilevel"/>
    <w:tmpl w:val="853C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A0155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65D4360A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2"/>
    <w:rsid w:val="000860D2"/>
    <w:rsid w:val="00146075"/>
    <w:rsid w:val="00177E01"/>
    <w:rsid w:val="00190E42"/>
    <w:rsid w:val="001E4586"/>
    <w:rsid w:val="00243C67"/>
    <w:rsid w:val="00393C3F"/>
    <w:rsid w:val="004071EA"/>
    <w:rsid w:val="004A7694"/>
    <w:rsid w:val="004C6E22"/>
    <w:rsid w:val="004F7E8D"/>
    <w:rsid w:val="00506512"/>
    <w:rsid w:val="00514D3A"/>
    <w:rsid w:val="00524C37"/>
    <w:rsid w:val="00537019"/>
    <w:rsid w:val="00554154"/>
    <w:rsid w:val="005A0E98"/>
    <w:rsid w:val="00642E62"/>
    <w:rsid w:val="00650D89"/>
    <w:rsid w:val="00721991"/>
    <w:rsid w:val="00733F98"/>
    <w:rsid w:val="007B7D37"/>
    <w:rsid w:val="007C1D9A"/>
    <w:rsid w:val="00824D4B"/>
    <w:rsid w:val="00855DC6"/>
    <w:rsid w:val="008A29C6"/>
    <w:rsid w:val="008A705A"/>
    <w:rsid w:val="00905AEB"/>
    <w:rsid w:val="00911E3F"/>
    <w:rsid w:val="009A6F34"/>
    <w:rsid w:val="00A10B82"/>
    <w:rsid w:val="00A30509"/>
    <w:rsid w:val="00A825DB"/>
    <w:rsid w:val="00AD4C73"/>
    <w:rsid w:val="00AF2BCA"/>
    <w:rsid w:val="00B04972"/>
    <w:rsid w:val="00B909D0"/>
    <w:rsid w:val="00CE1A00"/>
    <w:rsid w:val="00CF1721"/>
    <w:rsid w:val="00D00665"/>
    <w:rsid w:val="00D46457"/>
    <w:rsid w:val="00DA5F52"/>
    <w:rsid w:val="00DF75A4"/>
    <w:rsid w:val="00E52B1E"/>
    <w:rsid w:val="00E779F1"/>
    <w:rsid w:val="00EF7267"/>
    <w:rsid w:val="00F76463"/>
    <w:rsid w:val="00F82FE2"/>
    <w:rsid w:val="00FA1F74"/>
    <w:rsid w:val="00FB42A3"/>
    <w:rsid w:val="00FB50AA"/>
    <w:rsid w:val="00FC6CD9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daf75cc17d0d1b8b796480bc59f740b8/" TargetMode="External"/><Relationship Id="rId13" Type="http://schemas.openxmlformats.org/officeDocument/2006/relationships/hyperlink" Target="https://base.garant.ru/7112919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38258/6f6a564ac5dc1fa713a326239c5c2f5d/" TargetMode="External"/><Relationship Id="rId12" Type="http://schemas.openxmlformats.org/officeDocument/2006/relationships/hyperlink" Target="https://base.garant.ru/7112919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50;&#1072;&#1088;&#1072;&#1103;&#1088;.&#1088;&#1092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ase.garant.ru/12138291/bab98b384321e6e745a56f88cbbe04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1129192/ca02e6ed6dbc88322fa399901f87b351/" TargetMode="External"/><Relationship Id="rId10" Type="http://schemas.openxmlformats.org/officeDocument/2006/relationships/hyperlink" Target="https://base.garant.ru/121382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54874/" TargetMode="External"/><Relationship Id="rId14" Type="http://schemas.openxmlformats.org/officeDocument/2006/relationships/hyperlink" Target="https://base.garant.ru/71045042/affbc5793fbd576e2d981857ff45680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RePack by Diakov</cp:lastModifiedBy>
  <cp:revision>49</cp:revision>
  <cp:lastPrinted>2021-02-01T09:20:00Z</cp:lastPrinted>
  <dcterms:created xsi:type="dcterms:W3CDTF">2020-12-26T10:00:00Z</dcterms:created>
  <dcterms:modified xsi:type="dcterms:W3CDTF">2021-02-02T07:33:00Z</dcterms:modified>
</cp:coreProperties>
</file>