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37" w:rsidRPr="0063512B" w:rsidRDefault="00E60037" w:rsidP="00E60037">
      <w:pPr>
        <w:jc w:val="center"/>
        <w:rPr>
          <w:sz w:val="32"/>
          <w:szCs w:val="32"/>
        </w:rPr>
      </w:pPr>
      <w:r w:rsidRPr="0063512B">
        <w:rPr>
          <w:sz w:val="32"/>
          <w:szCs w:val="32"/>
        </w:rPr>
        <w:t>Администрация сельского поселения Караярский сельсовет</w:t>
      </w:r>
    </w:p>
    <w:p w:rsidR="00E60037" w:rsidRPr="0063512B" w:rsidRDefault="00E60037" w:rsidP="00E60037">
      <w:pPr>
        <w:jc w:val="center"/>
        <w:rPr>
          <w:sz w:val="32"/>
          <w:szCs w:val="32"/>
        </w:rPr>
      </w:pPr>
      <w:r w:rsidRPr="0063512B">
        <w:rPr>
          <w:sz w:val="32"/>
          <w:szCs w:val="32"/>
        </w:rPr>
        <w:t>муниципального района Караидельский район</w:t>
      </w:r>
    </w:p>
    <w:p w:rsidR="00E60037" w:rsidRPr="0063512B" w:rsidRDefault="00E60037" w:rsidP="00E60037">
      <w:pPr>
        <w:jc w:val="center"/>
        <w:rPr>
          <w:sz w:val="32"/>
          <w:szCs w:val="32"/>
        </w:rPr>
      </w:pPr>
      <w:r w:rsidRPr="0063512B">
        <w:rPr>
          <w:sz w:val="32"/>
          <w:szCs w:val="32"/>
        </w:rPr>
        <w:t>Республики Башкортостан</w:t>
      </w:r>
    </w:p>
    <w:p w:rsidR="00E60037" w:rsidRPr="0063512B" w:rsidRDefault="00E60037" w:rsidP="00E60037">
      <w:pPr>
        <w:jc w:val="center"/>
        <w:rPr>
          <w:sz w:val="32"/>
          <w:szCs w:val="32"/>
        </w:rPr>
      </w:pPr>
    </w:p>
    <w:p w:rsidR="00E60037" w:rsidRPr="0063512B" w:rsidRDefault="00E60037" w:rsidP="00E6003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63512B">
        <w:rPr>
          <w:sz w:val="32"/>
          <w:szCs w:val="32"/>
        </w:rPr>
        <w:t>ЕНИЕ</w:t>
      </w:r>
    </w:p>
    <w:p w:rsidR="00E60037" w:rsidRDefault="00E60037" w:rsidP="00E60037">
      <w:pPr>
        <w:jc w:val="center"/>
        <w:rPr>
          <w:sz w:val="32"/>
          <w:szCs w:val="32"/>
        </w:rPr>
      </w:pPr>
      <w:r w:rsidRPr="0063512B">
        <w:rPr>
          <w:sz w:val="32"/>
          <w:szCs w:val="32"/>
        </w:rPr>
        <w:t xml:space="preserve">от </w:t>
      </w:r>
      <w:r>
        <w:rPr>
          <w:sz w:val="32"/>
          <w:szCs w:val="32"/>
        </w:rPr>
        <w:t>21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мая</w:t>
      </w:r>
      <w:r>
        <w:rPr>
          <w:sz w:val="32"/>
          <w:szCs w:val="32"/>
        </w:rPr>
        <w:t xml:space="preserve"> 2017 года № </w:t>
      </w:r>
      <w:r>
        <w:rPr>
          <w:sz w:val="32"/>
          <w:szCs w:val="32"/>
        </w:rPr>
        <w:t>17</w:t>
      </w:r>
      <w:bookmarkStart w:id="0" w:name="_GoBack"/>
      <w:bookmarkEnd w:id="0"/>
    </w:p>
    <w:p w:rsidR="00634A12" w:rsidRDefault="00634A12" w:rsidP="00634A12">
      <w:pPr>
        <w:ind w:firstLine="113"/>
        <w:jc w:val="center"/>
        <w:rPr>
          <w:sz w:val="18"/>
          <w:szCs w:val="18"/>
        </w:rPr>
      </w:pPr>
    </w:p>
    <w:p w:rsidR="00634A12" w:rsidRDefault="00634A12" w:rsidP="00634A12">
      <w:pPr>
        <w:ind w:firstLine="113"/>
        <w:jc w:val="center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MS Mincho"/>
          <w:sz w:val="28"/>
          <w:szCs w:val="28"/>
        </w:rPr>
        <w:t xml:space="preserve">администрации и Совета </w:t>
      </w:r>
      <w:r>
        <w:rPr>
          <w:sz w:val="28"/>
          <w:szCs w:val="28"/>
        </w:rPr>
        <w:t xml:space="preserve">сельского поселения Караярский сельсовет муниципального района </w:t>
      </w:r>
      <w:r>
        <w:rPr>
          <w:rFonts w:eastAsia="MS Mincho"/>
          <w:sz w:val="28"/>
          <w:szCs w:val="28"/>
        </w:rPr>
        <w:t>Караидельский район Республики Башкортостан</w:t>
      </w:r>
    </w:p>
    <w:p w:rsidR="00634A12" w:rsidRDefault="00634A12" w:rsidP="00634A12">
      <w:pPr>
        <w:ind w:firstLine="113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новой редакции</w:t>
      </w:r>
    </w:p>
    <w:p w:rsidR="00634A12" w:rsidRDefault="00634A12" w:rsidP="00634A12">
      <w:pPr>
        <w:jc w:val="both"/>
        <w:rPr>
          <w:sz w:val="20"/>
          <w:szCs w:val="20"/>
        </w:rPr>
      </w:pPr>
    </w:p>
    <w:p w:rsidR="00634A12" w:rsidRDefault="00634A12" w:rsidP="00634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г. №273-ФЗ «О противодействии коррупции»,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 марта 2007 года № 25-ФЗ «О муниципальной службе в Российской Федерации»</w:t>
      </w:r>
      <w:r>
        <w:rPr>
          <w:color w:val="22272F"/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634A12" w:rsidRDefault="00634A12" w:rsidP="00634A12">
      <w:pPr>
        <w:numPr>
          <w:ilvl w:val="0"/>
          <w:numId w:val="1"/>
        </w:num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</w:t>
      </w:r>
      <w:r>
        <w:rPr>
          <w:color w:val="22272F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MS Mincho"/>
          <w:sz w:val="28"/>
          <w:szCs w:val="28"/>
        </w:rPr>
        <w:t xml:space="preserve">администрации и Совета </w:t>
      </w:r>
      <w:r>
        <w:rPr>
          <w:sz w:val="28"/>
          <w:szCs w:val="28"/>
        </w:rPr>
        <w:t>сельского поселения Караярский сельсовет</w:t>
      </w:r>
      <w:r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 в новой редакции </w:t>
      </w:r>
      <w:r>
        <w:rPr>
          <w:bCs/>
          <w:sz w:val="28"/>
          <w:szCs w:val="28"/>
        </w:rPr>
        <w:t>согласно приложению №1.</w:t>
      </w:r>
      <w:r>
        <w:rPr>
          <w:rFonts w:eastAsia="MS Mincho"/>
          <w:sz w:val="28"/>
          <w:szCs w:val="28"/>
        </w:rPr>
        <w:t xml:space="preserve"> </w:t>
      </w:r>
    </w:p>
    <w:p w:rsidR="00634A12" w:rsidRDefault="00634A12" w:rsidP="00634A12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pacing w:val="40"/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eastAsia="MS Mincho"/>
          <w:sz w:val="28"/>
          <w:szCs w:val="28"/>
        </w:rPr>
        <w:t xml:space="preserve">администрации и Совета </w:t>
      </w:r>
      <w:r>
        <w:rPr>
          <w:sz w:val="28"/>
          <w:szCs w:val="28"/>
        </w:rPr>
        <w:t>сельского поселения Караярский сельсовет</w:t>
      </w:r>
      <w:r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 xml:space="preserve"> согласно приложению №2.</w:t>
      </w:r>
    </w:p>
    <w:p w:rsidR="00634A12" w:rsidRDefault="00634A12" w:rsidP="00634A12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утратившими силу постановления</w:t>
      </w:r>
      <w:r>
        <w:rPr>
          <w:color w:val="22272F"/>
          <w:sz w:val="28"/>
          <w:szCs w:val="28"/>
        </w:rPr>
        <w:t xml:space="preserve"> главы </w:t>
      </w:r>
      <w:r>
        <w:rPr>
          <w:sz w:val="28"/>
          <w:szCs w:val="28"/>
        </w:rPr>
        <w:t>сельского поселения Караярский сельсовет</w:t>
      </w:r>
      <w:r>
        <w:rPr>
          <w:rFonts w:eastAsia="MS Mincho"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 xml:space="preserve"> от 15 сентября 2016 года №61, от 22 декабря 2017 года №365.</w:t>
      </w:r>
      <w:r>
        <w:rPr>
          <w:sz w:val="28"/>
          <w:szCs w:val="28"/>
        </w:rPr>
        <w:t xml:space="preserve"> </w:t>
      </w:r>
    </w:p>
    <w:p w:rsidR="00634A12" w:rsidRDefault="00634A12" w:rsidP="00634A12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pacing w:val="40"/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634A12" w:rsidRDefault="00634A12" w:rsidP="00634A1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4A12" w:rsidRDefault="00634A12" w:rsidP="00634A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34A12" w:rsidRDefault="00634A12" w:rsidP="00634A12">
      <w:pPr>
        <w:rPr>
          <w:sz w:val="28"/>
          <w:szCs w:val="28"/>
        </w:rPr>
      </w:pPr>
    </w:p>
    <w:p w:rsidR="00634A12" w:rsidRDefault="00634A12" w:rsidP="00634A12">
      <w:pPr>
        <w:rPr>
          <w:sz w:val="28"/>
          <w:szCs w:val="28"/>
        </w:rPr>
      </w:pPr>
    </w:p>
    <w:p w:rsidR="00634A12" w:rsidRDefault="00634A12" w:rsidP="00634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В.М. </w:t>
      </w:r>
      <w:proofErr w:type="spellStart"/>
      <w:r>
        <w:rPr>
          <w:sz w:val="28"/>
          <w:szCs w:val="28"/>
        </w:rPr>
        <w:t>Пайкиев</w:t>
      </w:r>
      <w:proofErr w:type="spellEnd"/>
    </w:p>
    <w:p w:rsidR="00634A12" w:rsidRDefault="00634A12" w:rsidP="00634A12">
      <w:pPr>
        <w:jc w:val="center"/>
      </w:pPr>
      <w:r>
        <w:t xml:space="preserve">                                                    Приложение №1</w:t>
      </w:r>
    </w:p>
    <w:p w:rsidR="00634A12" w:rsidRDefault="00634A12" w:rsidP="00634A12">
      <w:pPr>
        <w:suppressAutoHyphens/>
        <w:ind w:left="5400"/>
      </w:pPr>
      <w:r>
        <w:t>к постановлению главы сельского поселения Караярский сельсовет</w:t>
      </w:r>
    </w:p>
    <w:p w:rsidR="00634A12" w:rsidRDefault="00634A12" w:rsidP="00634A12">
      <w:pPr>
        <w:suppressAutoHyphens/>
        <w:ind w:left="5400"/>
      </w:pPr>
      <w:r>
        <w:t xml:space="preserve">муниципального района </w:t>
      </w:r>
    </w:p>
    <w:p w:rsidR="00634A12" w:rsidRDefault="00634A12" w:rsidP="00634A12">
      <w:pPr>
        <w:suppressAutoHyphens/>
        <w:ind w:left="5400"/>
      </w:pPr>
      <w:r>
        <w:t>Караидельский район</w:t>
      </w:r>
    </w:p>
    <w:p w:rsidR="00634A12" w:rsidRDefault="00634A12" w:rsidP="00634A12">
      <w:pPr>
        <w:suppressAutoHyphens/>
        <w:ind w:left="5400"/>
      </w:pPr>
      <w:r>
        <w:t>Республики Башкортостан</w:t>
      </w:r>
    </w:p>
    <w:p w:rsidR="00634A12" w:rsidRDefault="00634A12" w:rsidP="00634A12">
      <w:pPr>
        <w:suppressAutoHyphens/>
        <w:ind w:left="4680"/>
      </w:pPr>
      <w:r>
        <w:t xml:space="preserve">            от 21 мая 2018 года № 17</w:t>
      </w:r>
    </w:p>
    <w:p w:rsidR="00634A12" w:rsidRDefault="00634A12" w:rsidP="00634A12">
      <w:pPr>
        <w:suppressAutoHyphens/>
        <w:jc w:val="right"/>
        <w:rPr>
          <w:sz w:val="28"/>
          <w:szCs w:val="28"/>
        </w:rPr>
      </w:pPr>
    </w:p>
    <w:p w:rsidR="00634A12" w:rsidRDefault="00634A12" w:rsidP="00634A1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ПОЛОЖЕНИЕ</w:t>
      </w:r>
    </w:p>
    <w:p w:rsidR="00634A12" w:rsidRDefault="00634A12" w:rsidP="00634A1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 и урегулированию конфликта интересов  </w:t>
      </w:r>
      <w:r>
        <w:rPr>
          <w:rFonts w:eastAsia="MS Mincho"/>
          <w:sz w:val="28"/>
          <w:szCs w:val="28"/>
        </w:rPr>
        <w:t xml:space="preserve">администрации и Совета  </w:t>
      </w:r>
      <w:r>
        <w:rPr>
          <w:sz w:val="28"/>
          <w:szCs w:val="28"/>
        </w:rPr>
        <w:t>сельского поселения Караярский сельсовет</w:t>
      </w:r>
      <w:r>
        <w:rPr>
          <w:rFonts w:eastAsia="MS Mincho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Караидельский район Республики Башкортостан</w:t>
      </w:r>
    </w:p>
    <w:p w:rsidR="00634A12" w:rsidRDefault="00634A12" w:rsidP="00634A1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966"/>
        </w:tabs>
        <w:ind w:left="20" w:right="20"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</w:t>
      </w:r>
      <w:r>
        <w:t xml:space="preserve"> </w:t>
      </w:r>
      <w:r>
        <w:rPr>
          <w:rFonts w:ascii="Times New Roman" w:hAnsi="Times New Roman"/>
        </w:rPr>
        <w:t xml:space="preserve">и Совете сельского поселения Караярский сельсовет муниципального района Караидельский район Республики Башкортостан (далее </w:t>
      </w:r>
      <w:r>
        <w:t>–</w:t>
      </w:r>
      <w:r>
        <w:rPr>
          <w:rFonts w:ascii="Times New Roman" w:hAnsi="Times New Roman"/>
        </w:rPr>
        <w:t xml:space="preserve"> администрация</w:t>
      </w:r>
      <w:r>
        <w:t xml:space="preserve"> </w:t>
      </w:r>
      <w:r>
        <w:rPr>
          <w:rFonts w:ascii="Times New Roman" w:hAnsi="Times New Roman"/>
        </w:rPr>
        <w:t>и Совет), в соответствии с Федеральным законом от 2 марта 2007 года №25-ФЗ «О муниципальной службе в Российской Федерации» (далее - Федеральный закон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О муниципальной службе в 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  <w:proofErr w:type="gramEnd"/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970"/>
        </w:tabs>
        <w:ind w:left="20" w:right="20"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муниципального района Караидельский район Республики Башкортостан.</w:t>
      </w:r>
      <w:proofErr w:type="gramEnd"/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894"/>
        </w:tabs>
        <w:ind w:left="20"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задачей комиссии является содействие администрации</w:t>
      </w:r>
      <w:r>
        <w:t xml:space="preserve"> </w:t>
      </w:r>
      <w:r>
        <w:rPr>
          <w:rFonts w:ascii="Times New Roman" w:hAnsi="Times New Roman"/>
        </w:rPr>
        <w:t>и Совету:</w:t>
      </w:r>
    </w:p>
    <w:p w:rsidR="00634A12" w:rsidRDefault="00634A12" w:rsidP="00634A12">
      <w:pPr>
        <w:pStyle w:val="a5"/>
        <w:tabs>
          <w:tab w:val="left" w:pos="1148"/>
        </w:tabs>
        <w:ind w:left="20" w:right="20"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34A12" w:rsidRDefault="00634A12" w:rsidP="00634A12">
      <w:pPr>
        <w:pStyle w:val="a5"/>
        <w:tabs>
          <w:tab w:val="left" w:pos="879"/>
        </w:tabs>
        <w:ind w:left="20"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в осуществлении в администрации</w:t>
      </w:r>
      <w:r>
        <w:t xml:space="preserve"> </w:t>
      </w:r>
      <w:r>
        <w:rPr>
          <w:rFonts w:ascii="Times New Roman" w:hAnsi="Times New Roman"/>
        </w:rPr>
        <w:t>и Совете мер по предупреждению коррупции.</w:t>
      </w:r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1014"/>
        </w:tabs>
        <w:ind w:left="20"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>
        <w:t xml:space="preserve"> </w:t>
      </w:r>
      <w:r>
        <w:rPr>
          <w:rFonts w:ascii="Times New Roman" w:hAnsi="Times New Roman"/>
        </w:rPr>
        <w:t>и Совете.</w:t>
      </w:r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860"/>
        </w:tabs>
        <w:ind w:left="20"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634A12" w:rsidRDefault="00634A12" w:rsidP="00634A12">
      <w:pPr>
        <w:pStyle w:val="a5"/>
        <w:ind w:left="20"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809"/>
        </w:tabs>
        <w:ind w:lef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 комиссии входят:</w:t>
      </w:r>
    </w:p>
    <w:p w:rsidR="00634A12" w:rsidRDefault="00634A12" w:rsidP="00634A12">
      <w:pPr>
        <w:pStyle w:val="a5"/>
        <w:tabs>
          <w:tab w:val="left" w:pos="874"/>
        </w:tabs>
        <w:ind w:left="20"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председатель комиссии - заместитель руководителя органа местного самоуправления;</w:t>
      </w:r>
    </w:p>
    <w:p w:rsidR="00634A12" w:rsidRDefault="00634A12" w:rsidP="00634A12">
      <w:pPr>
        <w:pStyle w:val="a5"/>
        <w:tabs>
          <w:tab w:val="left" w:pos="433"/>
        </w:tabs>
        <w:ind w:lef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</w:p>
    <w:p w:rsidR="00634A12" w:rsidRDefault="00634A12" w:rsidP="00634A12">
      <w:pPr>
        <w:pStyle w:val="a5"/>
        <w:tabs>
          <w:tab w:val="left" w:pos="894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</w:p>
    <w:p w:rsidR="00634A12" w:rsidRDefault="00634A12" w:rsidP="00634A12">
      <w:pPr>
        <w:pStyle w:val="a5"/>
        <w:tabs>
          <w:tab w:val="left" w:pos="971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члены комиссии - муниципальные служащие, определяемые руководителем.</w:t>
      </w:r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976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 комиссии также могут быть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1120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может принять решение о включении в состав комиссии:</w:t>
      </w:r>
    </w:p>
    <w:p w:rsidR="00634A12" w:rsidRDefault="00634A12" w:rsidP="00634A12">
      <w:pPr>
        <w:pStyle w:val="a5"/>
        <w:tabs>
          <w:tab w:val="left" w:pos="947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представителя общественной организации ветеранов, созданной в сельском поселении;</w:t>
      </w:r>
    </w:p>
    <w:p w:rsidR="00634A12" w:rsidRDefault="00634A12" w:rsidP="00634A12">
      <w:pPr>
        <w:pStyle w:val="a5"/>
        <w:tabs>
          <w:tab w:val="left" w:pos="1173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представителя профсоюзной организации, действующей в установленном порядке в сельском поселении.</w:t>
      </w:r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1144"/>
        </w:tabs>
        <w:ind w:left="40" w:right="40"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Лица, указанные в пунктах 7 и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сельском поселении, с профсоюзной организацией, действующей в установленном порядке в сельском поселении, на основании запроса главы сельского поселения.</w:t>
      </w:r>
      <w:proofErr w:type="gramEnd"/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995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1082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984"/>
        </w:tabs>
        <w:ind w:lef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заседаниях комиссии с правом совещательного голоса участвуют:</w:t>
      </w:r>
    </w:p>
    <w:p w:rsidR="00634A12" w:rsidRDefault="00634A12" w:rsidP="00634A12">
      <w:pPr>
        <w:pStyle w:val="a5"/>
        <w:tabs>
          <w:tab w:val="left" w:pos="1034"/>
        </w:tabs>
        <w:ind w:left="40" w:right="40"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</w:t>
      </w:r>
      <w:r>
        <w:t xml:space="preserve"> </w:t>
      </w:r>
      <w:r>
        <w:rPr>
          <w:rFonts w:ascii="Times New Roman" w:hAnsi="Times New Roman"/>
        </w:rPr>
        <w:t xml:space="preserve">и Совете должности муниципальной службы, аналогичные должности, замещаемой </w:t>
      </w:r>
      <w:r>
        <w:rPr>
          <w:rFonts w:ascii="Times New Roman" w:hAnsi="Times New Roman"/>
        </w:rPr>
        <w:lastRenderedPageBreak/>
        <w:t>муниципальным служащим, в отношении которого комиссией рассматривается этот вопрос;</w:t>
      </w:r>
      <w:proofErr w:type="gramEnd"/>
    </w:p>
    <w:p w:rsidR="00634A12" w:rsidRDefault="00634A12" w:rsidP="00634A12">
      <w:pPr>
        <w:pStyle w:val="a5"/>
        <w:tabs>
          <w:tab w:val="left" w:pos="1144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другие муниципальные служащие, замещающие должности муниципальной службы в администрации</w:t>
      </w:r>
      <w:r>
        <w:t xml:space="preserve"> </w:t>
      </w:r>
      <w:r>
        <w:rPr>
          <w:rFonts w:ascii="Times New Roman" w:hAnsi="Times New Roman"/>
        </w:rPr>
        <w:t xml:space="preserve">и Совете;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1202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>
        <w:t xml:space="preserve"> </w:t>
      </w:r>
      <w:r>
        <w:rPr>
          <w:rFonts w:ascii="Times New Roman" w:hAnsi="Times New Roman"/>
        </w:rPr>
        <w:t>и</w:t>
      </w:r>
      <w:r>
        <w:t xml:space="preserve"> </w:t>
      </w:r>
      <w:r>
        <w:rPr>
          <w:rFonts w:ascii="Times New Roman" w:hAnsi="Times New Roman"/>
        </w:rPr>
        <w:t>Совете, недопустимо.</w:t>
      </w:r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1365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4A12" w:rsidRDefault="00634A12" w:rsidP="00634A12">
      <w:pPr>
        <w:pStyle w:val="a5"/>
        <w:numPr>
          <w:ilvl w:val="0"/>
          <w:numId w:val="2"/>
        </w:numPr>
        <w:tabs>
          <w:tab w:val="left" w:pos="969"/>
        </w:tabs>
        <w:ind w:left="40" w:firstLine="8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Основаниями для проведения заседания комиссии являются:</w:t>
      </w:r>
    </w:p>
    <w:p w:rsidR="00634A12" w:rsidRDefault="00634A12" w:rsidP="00634A12">
      <w:pPr>
        <w:pStyle w:val="a5"/>
        <w:tabs>
          <w:tab w:val="left" w:pos="976"/>
        </w:tabs>
        <w:ind w:left="40" w:right="40"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</w:t>
      </w:r>
      <w:proofErr w:type="gramEnd"/>
      <w:r>
        <w:rPr>
          <w:rFonts w:ascii="Times New Roman" w:hAnsi="Times New Roman"/>
        </w:rPr>
        <w:t>, свидетельствующих:</w:t>
      </w:r>
    </w:p>
    <w:p w:rsidR="00634A12" w:rsidRDefault="00634A12" w:rsidP="00634A12">
      <w:pPr>
        <w:pStyle w:val="a5"/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634A12" w:rsidRDefault="00634A12" w:rsidP="00634A12">
      <w:pPr>
        <w:pStyle w:val="a5"/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34A12" w:rsidRDefault="00634A12" w:rsidP="00634A12">
      <w:pPr>
        <w:pStyle w:val="a5"/>
        <w:tabs>
          <w:tab w:val="left" w:pos="947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поступившее</w:t>
      </w:r>
      <w:proofErr w:type="gramEnd"/>
      <w:r>
        <w:rPr>
          <w:rFonts w:ascii="Times New Roman" w:hAnsi="Times New Roman"/>
        </w:rPr>
        <w:t xml:space="preserve"> в администрацию,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634A12" w:rsidRDefault="00634A12" w:rsidP="00634A12">
      <w:pPr>
        <w:pStyle w:val="a5"/>
        <w:ind w:left="40" w:right="40" w:firstLine="81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обращение гражданина, замещавшего в администрации и</w:t>
      </w:r>
      <w:r>
        <w:t xml:space="preserve"> </w:t>
      </w:r>
      <w:r>
        <w:rPr>
          <w:rFonts w:ascii="Times New Roman" w:hAnsi="Times New Roman"/>
        </w:rPr>
        <w:t>Совете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>
        <w:rPr>
          <w:rFonts w:ascii="Times New Roman" w:hAnsi="Times New Roman"/>
        </w:rPr>
        <w:t xml:space="preserve"> двух лет со дня увольнения с муниципальной службы;</w:t>
      </w:r>
    </w:p>
    <w:p w:rsidR="00634A12" w:rsidRDefault="00634A12" w:rsidP="00634A12">
      <w:pPr>
        <w:pStyle w:val="a5"/>
        <w:tabs>
          <w:tab w:val="left" w:pos="2615"/>
          <w:tab w:val="left" w:pos="5466"/>
          <w:tab w:val="left" w:pos="7732"/>
        </w:tabs>
        <w:ind w:left="40" w:firstLine="8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34A12" w:rsidRDefault="00634A12" w:rsidP="00634A12">
      <w:pPr>
        <w:pStyle w:val="a5"/>
        <w:tabs>
          <w:tab w:val="left" w:pos="2615"/>
          <w:tab w:val="left" w:pos="5466"/>
          <w:tab w:val="left" w:pos="7732"/>
        </w:tabs>
        <w:ind w:left="40" w:firstLine="85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4A12" w:rsidRDefault="00634A12" w:rsidP="00634A12">
      <w:pPr>
        <w:pStyle w:val="a5"/>
        <w:ind w:left="40" w:right="40" w:firstLine="8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>
        <w:t xml:space="preserve"> </w:t>
      </w:r>
      <w:r>
        <w:rPr>
          <w:rFonts w:ascii="Times New Roman" w:hAnsi="Times New Roman"/>
        </w:rPr>
        <w:t>и Совете мер по предупреждению коррупции;</w:t>
      </w:r>
    </w:p>
    <w:p w:rsidR="00634A12" w:rsidRDefault="00634A12" w:rsidP="00634A12">
      <w:pPr>
        <w:pStyle w:val="a5"/>
        <w:ind w:left="40" w:right="40" w:firstLine="85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  <w:shd w:val="clear" w:color="auto" w:fill="FFFFFF"/>
        </w:rPr>
        <w:t xml:space="preserve"> поступившее в соответствии с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7" w:anchor="/document/12164203/entry/1204" w:history="1">
        <w:r>
          <w:rPr>
            <w:rStyle w:val="a3"/>
            <w:rFonts w:ascii="Times New Roman" w:hAnsi="Times New Roman"/>
            <w:shd w:val="clear" w:color="auto" w:fill="FFFFFF"/>
          </w:rPr>
          <w:t>частью 4 статьи 12</w:t>
        </w:r>
      </w:hyperlink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Федерального закона «О противодействии коррупции» и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8" w:anchor="/document/12125268/entry/641" w:history="1">
        <w:r>
          <w:rPr>
            <w:rStyle w:val="a3"/>
            <w:rFonts w:ascii="Times New Roman" w:hAnsi="Times New Roman"/>
            <w:shd w:val="clear" w:color="auto" w:fill="FFFFFF"/>
          </w:rPr>
          <w:t>статьей 64.1</w:t>
        </w:r>
      </w:hyperlink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 xml:space="preserve">Трудового кодекса Российской Федерации в </w:t>
      </w:r>
      <w:r>
        <w:rPr>
          <w:rFonts w:ascii="Times New Roman" w:hAnsi="Times New Roman"/>
        </w:rPr>
        <w:t>администрацию</w:t>
      </w:r>
      <w:r>
        <w:rPr>
          <w:rFonts w:ascii="Times New Roman" w:hAnsi="Times New Roman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rFonts w:ascii="Times New Roman" w:hAnsi="Times New Roman"/>
        </w:rPr>
        <w:t>администрации</w:t>
      </w:r>
      <w:r>
        <w:t xml:space="preserve"> </w:t>
      </w:r>
      <w:r>
        <w:rPr>
          <w:rFonts w:ascii="Times New Roman" w:hAnsi="Times New Roman"/>
        </w:rPr>
        <w:t>и Совете</w:t>
      </w:r>
      <w:r>
        <w:rPr>
          <w:rFonts w:ascii="Times New Roman" w:hAnsi="Times New Roman"/>
          <w:shd w:val="clear" w:color="auto" w:fill="FFFFFF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>
        <w:rPr>
          <w:rFonts w:ascii="Times New Roman" w:hAnsi="Times New Roman"/>
          <w:shd w:val="clear" w:color="auto" w:fill="FFFFFF"/>
        </w:rPr>
        <w:t>в</w:t>
      </w:r>
      <w:proofErr w:type="gramEnd"/>
      <w:r>
        <w:rPr>
          <w:rFonts w:ascii="Times New Roman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hd w:val="clear" w:color="auto" w:fill="FFFFFF"/>
        </w:rPr>
        <w:t>его</w:t>
      </w:r>
      <w:proofErr w:type="gramEnd"/>
      <w:r>
        <w:rPr>
          <w:rFonts w:ascii="Times New Roman" w:hAnsi="Times New Roman"/>
          <w:shd w:val="clear" w:color="auto" w:fill="FFFFFF"/>
        </w:rPr>
        <w:t xml:space="preserve"> должностные (</w:t>
      </w:r>
      <w:proofErr w:type="gramStart"/>
      <w:r>
        <w:rPr>
          <w:rFonts w:ascii="Times New Roman" w:hAnsi="Times New Roman"/>
          <w:shd w:val="clear" w:color="auto" w:fill="FFFFFF"/>
        </w:rPr>
        <w:t xml:space="preserve">служебные) обязанности, исполняемые во время замещения должности в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>
        <w:rPr>
          <w:rFonts w:ascii="Times New Roman" w:hAnsi="Times New Roman"/>
          <w:shd w:val="clear" w:color="auto" w:fill="FFFFFF"/>
        </w:rPr>
        <w:t xml:space="preserve"> не рассматривался.</w:t>
      </w:r>
    </w:p>
    <w:p w:rsidR="00634A12" w:rsidRDefault="00634A12" w:rsidP="00634A12">
      <w:pPr>
        <w:pStyle w:val="a5"/>
        <w:ind w:left="40" w:right="40" w:firstLine="81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15.1. </w:t>
      </w:r>
      <w:r>
        <w:rPr>
          <w:rFonts w:ascii="Times New Roman" w:hAnsi="Times New Roman"/>
          <w:shd w:val="clear" w:color="auto" w:fill="FFFFFF"/>
        </w:rPr>
        <w:t>Обращение, указанное в</w:t>
      </w:r>
      <w:r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hyperlink r:id="rId9" w:anchor="/document/198625/entry/101622" w:history="1">
        <w:r>
          <w:rPr>
            <w:rStyle w:val="a3"/>
            <w:rFonts w:ascii="Times New Roman" w:hAnsi="Times New Roman"/>
            <w:shd w:val="clear" w:color="auto" w:fill="FFFFFF"/>
          </w:rPr>
          <w:t>абзаце втором подпункта «б» пункта 1</w:t>
        </w:r>
      </w:hyperlink>
      <w:r>
        <w:rPr>
          <w:rFonts w:ascii="Times New Roman" w:hAnsi="Times New Roman"/>
        </w:rPr>
        <w:t>5</w:t>
      </w:r>
      <w:r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настоящего Положения, подается гражданином, замещавшим должность муниципальной службы в </w:t>
      </w:r>
      <w:r>
        <w:rPr>
          <w:rFonts w:ascii="Times New Roman" w:hAnsi="Times New Roman"/>
        </w:rPr>
        <w:t>администрацию</w:t>
      </w:r>
      <w:r>
        <w:t xml:space="preserve"> </w:t>
      </w:r>
      <w:r>
        <w:rPr>
          <w:rFonts w:ascii="Times New Roman" w:hAnsi="Times New Roman"/>
        </w:rPr>
        <w:t>и Совет.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hd w:val="clear" w:color="auto" w:fill="FFFFFF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</w:t>
      </w:r>
      <w:r>
        <w:rPr>
          <w:rFonts w:ascii="Times New Roman" w:hAnsi="Times New Roman"/>
          <w:shd w:val="clear" w:color="auto" w:fill="FFFFFF"/>
        </w:rPr>
        <w:lastRenderedPageBreak/>
        <w:t>некоммерческой организации, вид договора (трудовой</w:t>
      </w:r>
      <w:proofErr w:type="gramEnd"/>
      <w:r>
        <w:rPr>
          <w:rFonts w:ascii="Times New Roman" w:hAnsi="Times New Roman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</w:t>
      </w:r>
      <w:r>
        <w:rPr>
          <w:rFonts w:ascii="Times New Roman" w:hAnsi="Times New Roman"/>
        </w:rPr>
        <w:t>дминистрации</w:t>
      </w:r>
      <w:r>
        <w:t xml:space="preserve"> </w:t>
      </w:r>
      <w:r>
        <w:rPr>
          <w:rFonts w:ascii="Times New Roman" w:hAnsi="Times New Roman"/>
        </w:rPr>
        <w:t>и Совете</w:t>
      </w:r>
      <w:r>
        <w:rPr>
          <w:rFonts w:ascii="Times New Roman" w:hAnsi="Times New Roman"/>
          <w:shd w:val="clear" w:color="auto" w:fill="FFFFFF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hyperlink r:id="rId10" w:anchor="/document/12164203/entry/12" w:history="1">
        <w:r>
          <w:rPr>
            <w:rStyle w:val="a3"/>
            <w:rFonts w:ascii="Times New Roman" w:hAnsi="Times New Roman"/>
            <w:shd w:val="clear" w:color="auto" w:fill="FFFFFF"/>
          </w:rPr>
          <w:t>статьи 12</w:t>
        </w:r>
      </w:hyperlink>
      <w:r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hd w:val="clear" w:color="auto" w:fill="FFFFFF"/>
          </w:rPr>
          <w:t>2008 г</w:t>
        </w:r>
      </w:smartTag>
      <w:r>
        <w:rPr>
          <w:rFonts w:ascii="Times New Roman" w:hAnsi="Times New Roman"/>
          <w:shd w:val="clear" w:color="auto" w:fill="FFFFFF"/>
        </w:rPr>
        <w:t>. № 273-ФЗ «О противодействии коррупции».</w:t>
      </w:r>
    </w:p>
    <w:p w:rsidR="00634A12" w:rsidRDefault="00634A12" w:rsidP="00634A12">
      <w:pPr>
        <w:pStyle w:val="a5"/>
        <w:tabs>
          <w:tab w:val="left" w:pos="567"/>
        </w:tabs>
        <w:ind w:right="40" w:firstLine="85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15.2. 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Обращение, указанное в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1" w:anchor="/document/17714065/entry/201722" w:history="1">
        <w:r>
          <w:rPr>
            <w:rStyle w:val="a3"/>
            <w:rFonts w:ascii="Times New Roman" w:hAnsi="Times New Roman"/>
            <w:shd w:val="clear" w:color="auto" w:fill="FFFFFF"/>
          </w:rPr>
          <w:t>абзаце втором подпункта «б» пункта 15</w:t>
        </w:r>
      </w:hyperlink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34A12" w:rsidRDefault="00634A12" w:rsidP="00634A12">
      <w:pPr>
        <w:pStyle w:val="a5"/>
        <w:tabs>
          <w:tab w:val="left" w:pos="567"/>
        </w:tabs>
        <w:ind w:right="40" w:firstLine="85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15.3. Уведомление, указанное в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2" w:anchor="/document/17714065/entry/20174" w:history="1">
        <w:r>
          <w:rPr>
            <w:rStyle w:val="a3"/>
            <w:rFonts w:ascii="Times New Roman" w:hAnsi="Times New Roman"/>
            <w:shd w:val="clear" w:color="auto" w:fill="FFFFFF"/>
          </w:rPr>
          <w:t>подпункте «г» пункта 1</w:t>
        </w:r>
      </w:hyperlink>
      <w:r>
        <w:rPr>
          <w:rFonts w:ascii="Times New Roman" w:hAnsi="Times New Roman"/>
        </w:rPr>
        <w:t>5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настоящего Положения, рассматривается а</w:t>
      </w:r>
      <w:r>
        <w:rPr>
          <w:rFonts w:ascii="Times New Roman" w:hAnsi="Times New Roman"/>
        </w:rPr>
        <w:t>дминистрацией</w:t>
      </w:r>
      <w:r>
        <w:rPr>
          <w:rFonts w:ascii="Times New Roman" w:hAnsi="Times New Roman"/>
          <w:shd w:val="clear" w:color="auto" w:fill="FFFFFF"/>
        </w:rPr>
        <w:t>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3" w:anchor="/document/12164203/entry/12" w:history="1">
        <w:r>
          <w:rPr>
            <w:rStyle w:val="a3"/>
            <w:rFonts w:ascii="Times New Roman" w:hAnsi="Times New Roman"/>
            <w:shd w:val="clear" w:color="auto" w:fill="FFFFFF"/>
          </w:rPr>
          <w:t>статьи 12</w:t>
        </w:r>
      </w:hyperlink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Федерального закона «О противодействии коррупции».</w:t>
      </w:r>
    </w:p>
    <w:p w:rsidR="00634A12" w:rsidRDefault="00634A12" w:rsidP="00634A12">
      <w:pPr>
        <w:pStyle w:val="a5"/>
        <w:tabs>
          <w:tab w:val="left" w:pos="567"/>
        </w:tabs>
        <w:ind w:right="40" w:firstLine="85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15.4. Уведомление, указанное в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4" w:anchor="/document/17714065/entry/201724" w:history="1">
        <w:r>
          <w:rPr>
            <w:rStyle w:val="a3"/>
            <w:rFonts w:ascii="Times New Roman" w:hAnsi="Times New Roman"/>
            <w:shd w:val="clear" w:color="auto" w:fill="FFFFFF"/>
          </w:rPr>
          <w:t>абзаце четвертом подпункта «б» пункта 15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настоящего Положения, рассматривается должностным лицом </w:t>
      </w:r>
      <w:r>
        <w:rPr>
          <w:rFonts w:ascii="Times New Roman" w:hAnsi="Times New Roman"/>
        </w:rPr>
        <w:t>администрации, ответственным</w:t>
      </w:r>
      <w:r>
        <w:rPr>
          <w:rFonts w:ascii="Times New Roman" w:hAnsi="Times New Roman"/>
          <w:shd w:val="clear" w:color="auto" w:fill="FFFFFF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34A12" w:rsidRDefault="00634A12" w:rsidP="00634A12">
      <w:pPr>
        <w:pStyle w:val="a5"/>
        <w:tabs>
          <w:tab w:val="left" w:pos="567"/>
        </w:tabs>
        <w:ind w:right="40" w:firstLine="85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15.5.</w:t>
      </w:r>
      <w:r>
        <w:rPr>
          <w:rFonts w:ascii="Times New Roman" w:hAnsi="Times New Roman"/>
          <w:color w:val="22272F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hd w:val="clear" w:color="auto" w:fill="FFFFFF"/>
        </w:rPr>
        <w:t>При подготовке мотивированного заключения по результатам рассмотрения обращения, указанного в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5" w:anchor="/document/17714065/entry/201722" w:history="1">
        <w:r>
          <w:rPr>
            <w:rStyle w:val="a3"/>
            <w:rFonts w:ascii="Times New Roman" w:hAnsi="Times New Roman"/>
            <w:shd w:val="clear" w:color="auto" w:fill="FFFFFF"/>
          </w:rPr>
          <w:t>абзаце втором подпункта «б» пункта 1</w:t>
        </w:r>
      </w:hyperlink>
      <w:r>
        <w:rPr>
          <w:rFonts w:ascii="Times New Roman" w:hAnsi="Times New Roman"/>
        </w:rPr>
        <w:t>5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настоящего Положения, или уведомлений, указанных в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6" w:anchor="/document/17714065/entry/201724" w:history="1">
        <w:r>
          <w:rPr>
            <w:rStyle w:val="a3"/>
            <w:rFonts w:ascii="Times New Roman" w:hAnsi="Times New Roman"/>
            <w:shd w:val="clear" w:color="auto" w:fill="FFFFFF"/>
          </w:rPr>
          <w:t>абзаце четвертом подпункта «б» и подпункте «г» пункта 1</w:t>
        </w:r>
      </w:hyperlink>
      <w:r>
        <w:rPr>
          <w:rFonts w:ascii="Times New Roman" w:hAnsi="Times New Roman"/>
        </w:rPr>
        <w:t>5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 xml:space="preserve">настоящего Положения, должностное лицо,  </w:t>
      </w:r>
      <w:r>
        <w:rPr>
          <w:rFonts w:ascii="Times New Roman" w:hAnsi="Times New Roman"/>
        </w:rPr>
        <w:t>ответственное</w:t>
      </w:r>
      <w:r>
        <w:rPr>
          <w:rFonts w:ascii="Times New Roman" w:hAnsi="Times New Roman"/>
          <w:shd w:val="clear" w:color="auto" w:fill="FFFFFF"/>
        </w:rPr>
        <w:t xml:space="preserve"> за работу по профилактике коррупционных и иных правонарушений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shd w:val="clear" w:color="auto" w:fill="FFFFFF"/>
        </w:rPr>
        <w:t xml:space="preserve"> имеет право проводить собеседование с муниципальным служащим, представившим обращение или уведомление, получать от</w:t>
      </w:r>
      <w:proofErr w:type="gramEnd"/>
      <w:r>
        <w:rPr>
          <w:rFonts w:ascii="Times New Roman" w:hAnsi="Times New Roman"/>
          <w:shd w:val="clear" w:color="auto" w:fill="FFFFFF"/>
        </w:rPr>
        <w:t xml:space="preserve"> него письменные пояснения, а глава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  <w:shd w:val="clear" w:color="auto" w:fill="FFFFFF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rFonts w:ascii="Times New Roman" w:hAnsi="Times New Roman"/>
          <w:shd w:val="clear" w:color="auto" w:fill="FFFFFF"/>
        </w:rPr>
        <w:tab/>
      </w:r>
    </w:p>
    <w:p w:rsidR="00634A12" w:rsidRDefault="00634A12" w:rsidP="00634A12">
      <w:pPr>
        <w:pStyle w:val="a5"/>
        <w:tabs>
          <w:tab w:val="left" w:pos="567"/>
        </w:tabs>
        <w:ind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15.6. Мотивированные заключения, предусмотренные</w:t>
      </w:r>
      <w:r>
        <w:rPr>
          <w:rStyle w:val="apple-converted-space"/>
          <w:rFonts w:ascii="Times New Roman" w:hAnsi="Times New Roman"/>
        </w:rPr>
        <w:t xml:space="preserve"> </w:t>
      </w:r>
      <w:hyperlink r:id="rId17" w:anchor="/document/198625/entry/10171" w:history="1">
        <w:r>
          <w:rPr>
            <w:rStyle w:val="a3"/>
            <w:rFonts w:ascii="Times New Roman" w:hAnsi="Times New Roman"/>
            <w:color w:val="000000"/>
          </w:rPr>
          <w:t>пунктами 15.1</w:t>
        </w:r>
      </w:hyperlink>
      <w:r>
        <w:rPr>
          <w:rFonts w:ascii="Times New Roman" w:hAnsi="Times New Roman"/>
        </w:rPr>
        <w:t>,</w:t>
      </w:r>
      <w:r>
        <w:rPr>
          <w:rStyle w:val="apple-converted-space"/>
          <w:rFonts w:ascii="Times New Roman" w:hAnsi="Times New Roman"/>
        </w:rPr>
        <w:t xml:space="preserve"> </w:t>
      </w:r>
      <w:hyperlink r:id="rId18" w:anchor="/document/198625/entry/10173" w:history="1">
        <w:r>
          <w:rPr>
            <w:rStyle w:val="a3"/>
            <w:rFonts w:ascii="Times New Roman" w:hAnsi="Times New Roman"/>
            <w:color w:val="000000"/>
          </w:rPr>
          <w:t>15.3</w:t>
        </w:r>
      </w:hyperlink>
      <w:r>
        <w:rPr>
          <w:rStyle w:val="apple-converted-spa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Style w:val="apple-converted-space"/>
          <w:rFonts w:ascii="Times New Roman" w:hAnsi="Times New Roman"/>
        </w:rPr>
        <w:t xml:space="preserve"> </w:t>
      </w:r>
      <w:hyperlink r:id="rId19" w:anchor="/document/198625/entry/10174" w:history="1">
        <w:r>
          <w:rPr>
            <w:rStyle w:val="a3"/>
            <w:rFonts w:ascii="Times New Roman" w:hAnsi="Times New Roman"/>
            <w:color w:val="000000"/>
          </w:rPr>
          <w:t>15.4</w:t>
        </w:r>
      </w:hyperlink>
      <w:r>
        <w:rPr>
          <w:rStyle w:val="apple-converted-spa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настоящего Положения, должны содержать: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информацию, изложенную в обращениях или уведомлениях, указанных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20" w:anchor="/document/198625/entry/101622" w:history="1">
        <w:r>
          <w:rPr>
            <w:rStyle w:val="a3"/>
            <w:color w:val="000000"/>
            <w:sz w:val="28"/>
            <w:szCs w:val="28"/>
          </w:rPr>
          <w:t>абзацах втором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hyperlink r:id="rId21" w:anchor="/document/198625/entry/101625" w:history="1">
        <w:r>
          <w:rPr>
            <w:rStyle w:val="a3"/>
            <w:color w:val="000000"/>
            <w:sz w:val="28"/>
            <w:szCs w:val="28"/>
          </w:rPr>
          <w:t>пятом подпункта «б»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hyperlink r:id="rId22" w:anchor="/document/198625/entry/10165" w:history="1">
        <w:r>
          <w:rPr>
            <w:rStyle w:val="a3"/>
            <w:color w:val="000000"/>
            <w:sz w:val="28"/>
            <w:szCs w:val="28"/>
          </w:rPr>
          <w:t>подпункте «г» пункта 15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Положения;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23" w:anchor="/document/198625/entry/101622" w:history="1">
        <w:r>
          <w:rPr>
            <w:rStyle w:val="a3"/>
            <w:color w:val="000000"/>
            <w:sz w:val="28"/>
            <w:szCs w:val="28"/>
          </w:rPr>
          <w:t>абзацах втором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24" w:anchor="/document/198625/entry/101625" w:history="1">
        <w:r>
          <w:rPr>
            <w:rStyle w:val="a3"/>
            <w:color w:val="000000"/>
            <w:sz w:val="28"/>
            <w:szCs w:val="28"/>
          </w:rPr>
          <w:t>пятом подпункта «б»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25" w:anchor="/document/198625/entry/10165" w:history="1">
        <w:r>
          <w:rPr>
            <w:rStyle w:val="a3"/>
            <w:color w:val="000000"/>
            <w:sz w:val="28"/>
            <w:szCs w:val="28"/>
          </w:rPr>
          <w:t>подпункте «г» пункта 15</w:t>
        </w:r>
      </w:hyperlink>
      <w:r>
        <w:rPr>
          <w:color w:val="000000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6" w:anchor="/document/198625/entry/1024" w:history="1">
        <w:r>
          <w:rPr>
            <w:rStyle w:val="a3"/>
            <w:color w:val="000000"/>
            <w:sz w:val="28"/>
            <w:szCs w:val="28"/>
          </w:rPr>
          <w:t>пунктами 22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27" w:anchor="/document/198625/entry/1253" w:history="1">
        <w:r>
          <w:rPr>
            <w:rStyle w:val="a3"/>
            <w:color w:val="000000"/>
            <w:sz w:val="28"/>
            <w:szCs w:val="28"/>
          </w:rPr>
          <w:t>23.1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28" w:anchor="/document/198625/entry/10261" w:history="1">
        <w:r>
          <w:rPr>
            <w:rStyle w:val="a3"/>
            <w:color w:val="000000"/>
            <w:sz w:val="28"/>
            <w:szCs w:val="28"/>
          </w:rPr>
          <w:t>24.2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 или иного решения.</w:t>
      </w:r>
    </w:p>
    <w:p w:rsidR="00634A12" w:rsidRDefault="00634A12" w:rsidP="00634A1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также</w:t>
      </w:r>
      <w:r>
        <w:rPr>
          <w:sz w:val="28"/>
          <w:szCs w:val="28"/>
        </w:rPr>
        <w:t xml:space="preserve"> анонимные обращения, не проводит проверки по фактам нарушения служебной дисциплины.</w:t>
      </w:r>
    </w:p>
    <w:p w:rsidR="00634A12" w:rsidRDefault="00634A12" w:rsidP="00634A1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>
        <w:rPr>
          <w:rStyle w:val="apple-converted-space"/>
          <w:sz w:val="28"/>
          <w:szCs w:val="28"/>
        </w:rPr>
        <w:t> </w:t>
      </w:r>
      <w:hyperlink r:id="rId29" w:anchor="/document/17714065/entry/201901" w:history="1">
        <w:r>
          <w:rPr>
            <w:rStyle w:val="a3"/>
            <w:sz w:val="28"/>
            <w:szCs w:val="28"/>
          </w:rPr>
          <w:t>пунктами 17.1</w:t>
        </w:r>
      </w:hyperlink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hyperlink r:id="rId30" w:anchor="/document/17714065/entry/201902" w:history="1">
        <w:r>
          <w:rPr>
            <w:rStyle w:val="a3"/>
            <w:sz w:val="28"/>
            <w:szCs w:val="28"/>
          </w:rPr>
          <w:t>17.2</w:t>
        </w:r>
      </w:hyperlink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rStyle w:val="apple-converted-space"/>
          <w:sz w:val="28"/>
          <w:szCs w:val="28"/>
        </w:rPr>
        <w:t> </w:t>
      </w:r>
      <w:r>
        <w:rPr>
          <w:rStyle w:val="a7"/>
          <w:i w:val="0"/>
          <w:iCs w:val="0"/>
          <w:sz w:val="28"/>
          <w:szCs w:val="28"/>
        </w:rPr>
        <w:t>Положения</w:t>
      </w:r>
      <w:r>
        <w:rPr>
          <w:sz w:val="28"/>
          <w:szCs w:val="28"/>
        </w:rPr>
        <w:t>;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организует ознакомление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муниципального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служащего</w:t>
      </w:r>
      <w:r>
        <w:rPr>
          <w:sz w:val="28"/>
          <w:szCs w:val="28"/>
        </w:rPr>
        <w:t>, в отношении которого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 xml:space="preserve">комиссией </w:t>
      </w:r>
      <w:r>
        <w:rPr>
          <w:sz w:val="28"/>
          <w:szCs w:val="28"/>
        </w:rPr>
        <w:t>рассматривается вопрос о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соблюдении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требований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служебному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поведению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и (или) требований об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урегулировании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конфликта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интересов</w:t>
      </w:r>
      <w:r>
        <w:rPr>
          <w:sz w:val="28"/>
          <w:szCs w:val="28"/>
        </w:rPr>
        <w:t>, его представителя, членов комиссии и других лиц, участвующих в заседании комиссии, с информацией, поступившей в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rStyle w:val="apple-converted-space"/>
          <w:sz w:val="28"/>
          <w:szCs w:val="28"/>
        </w:rPr>
        <w:t xml:space="preserve"> </w:t>
      </w:r>
      <w:hyperlink r:id="rId31" w:anchor="/document/17714065/entry/20142" w:history="1">
        <w:r>
          <w:rPr>
            <w:rStyle w:val="a3"/>
            <w:sz w:val="28"/>
            <w:szCs w:val="28"/>
          </w:rPr>
          <w:t>подпункте «б» пункта 12</w:t>
        </w:r>
      </w:hyperlink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4A12" w:rsidRDefault="00634A12" w:rsidP="00634A12">
      <w:pPr>
        <w:pStyle w:val="a5"/>
        <w:tabs>
          <w:tab w:val="left" w:pos="890"/>
        </w:tabs>
        <w:ind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17.1. </w:t>
      </w:r>
      <w:r>
        <w:rPr>
          <w:rFonts w:ascii="Times New Roman" w:hAnsi="Times New Roman"/>
          <w:shd w:val="clear" w:color="auto" w:fill="FFFFFF"/>
        </w:rPr>
        <w:t>Заседание комиссии по рассмотрению заявления, указанного в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32" w:anchor="/document/17714065/entry/201723" w:history="1">
        <w:r>
          <w:rPr>
            <w:rStyle w:val="a3"/>
            <w:rFonts w:ascii="Times New Roman" w:hAnsi="Times New Roman"/>
            <w:shd w:val="clear" w:color="auto" w:fill="FFFFFF"/>
          </w:rPr>
          <w:t>абзаце третьем подпункта «б» пункта 15</w:t>
        </w:r>
      </w:hyperlink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4A12" w:rsidRDefault="00634A12" w:rsidP="00634A12">
      <w:pPr>
        <w:pStyle w:val="a5"/>
        <w:tabs>
          <w:tab w:val="left" w:pos="890"/>
        </w:tabs>
        <w:ind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17.2. </w:t>
      </w:r>
      <w:r>
        <w:rPr>
          <w:rFonts w:ascii="Times New Roman" w:hAnsi="Times New Roman"/>
          <w:shd w:val="clear" w:color="auto" w:fill="FFFFFF"/>
        </w:rPr>
        <w:t>Уведомление, указанное в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33" w:anchor="/document/17714065/entry/20174" w:history="1">
        <w:r>
          <w:rPr>
            <w:rStyle w:val="a3"/>
            <w:rFonts w:ascii="Times New Roman" w:hAnsi="Times New Roman"/>
            <w:shd w:val="clear" w:color="auto" w:fill="FFFFFF"/>
          </w:rPr>
          <w:t>подпункте «г» пункта 15</w:t>
        </w:r>
      </w:hyperlink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настоящего Положения, рассматривается на очередном (плановом) заседании комиссии.</w:t>
      </w:r>
    </w:p>
    <w:p w:rsidR="00634A12" w:rsidRDefault="00634A12" w:rsidP="00634A1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Заседание комиссии проводится, как правило, в присутствии муниципального служащего, в отношении которого рассматривается вопрос 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соблюдении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требований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служебному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 xml:space="preserve">поведению </w:t>
      </w:r>
      <w:r>
        <w:rPr>
          <w:sz w:val="28"/>
          <w:szCs w:val="28"/>
        </w:rPr>
        <w:t>и</w:t>
      </w:r>
      <w:r>
        <w:rPr>
          <w:sz w:val="28"/>
          <w:szCs w:val="28"/>
          <w:shd w:val="clear" w:color="auto" w:fill="FFFFFF"/>
        </w:rPr>
        <w:t xml:space="preserve"> (или) требований об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урегулировании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конфликта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интересов</w:t>
      </w:r>
      <w:r>
        <w:rPr>
          <w:sz w:val="28"/>
          <w:szCs w:val="28"/>
          <w:shd w:val="clear" w:color="auto" w:fill="FFFFFF"/>
        </w:rPr>
        <w:t>, или гражданина, замещавшего должность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муниципальной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службы в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shd w:val="clear" w:color="auto" w:fill="FFFFFF"/>
        </w:rPr>
        <w:t>. О намерении лично присутствовать на заседании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комиссии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муниципальный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служащий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или гражданин указывает в обращении, заявлении или уведомлении, представляемых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34" w:anchor="/document/17714065/entry/20172" w:history="1">
        <w:r>
          <w:rPr>
            <w:rStyle w:val="a3"/>
            <w:sz w:val="28"/>
            <w:szCs w:val="28"/>
            <w:shd w:val="clear" w:color="auto" w:fill="FFFFFF"/>
          </w:rPr>
          <w:t>подпунктом «б» пункта 15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настоящего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iCs w:val="0"/>
          <w:sz w:val="28"/>
          <w:szCs w:val="28"/>
        </w:rPr>
        <w:t>Положения</w:t>
      </w:r>
      <w:r>
        <w:rPr>
          <w:sz w:val="28"/>
          <w:szCs w:val="28"/>
          <w:shd w:val="clear" w:color="auto" w:fill="FFFFFF"/>
        </w:rPr>
        <w:t>.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18.1. Заседания комиссии могут проводиться в отсутствие муниципального служащего или гражданина в случае: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rStyle w:val="apple-converted-space"/>
          <w:sz w:val="28"/>
          <w:szCs w:val="28"/>
        </w:rPr>
        <w:t xml:space="preserve"> </w:t>
      </w:r>
      <w:hyperlink r:id="rId35" w:anchor="/document/17714065/entry/20172" w:history="1">
        <w:r>
          <w:rPr>
            <w:rStyle w:val="a3"/>
            <w:sz w:val="28"/>
            <w:szCs w:val="28"/>
          </w:rPr>
          <w:t>подпунктом «б» пункта 15</w:t>
        </w:r>
      </w:hyperlink>
      <w:r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34A12" w:rsidRDefault="00634A12" w:rsidP="00634A1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</w:t>
      </w:r>
      <w:r>
        <w:rPr>
          <w:sz w:val="28"/>
          <w:szCs w:val="28"/>
        </w:rPr>
        <w:t>дминистрации и Совете</w:t>
      </w:r>
      <w:r>
        <w:rPr>
          <w:sz w:val="28"/>
          <w:szCs w:val="28"/>
          <w:shd w:val="clear" w:color="auto" w:fill="FFFFFF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034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106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634A12" w:rsidRDefault="00634A12" w:rsidP="00634A12">
      <w:pPr>
        <w:pStyle w:val="a5"/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634A12" w:rsidRDefault="00634A12" w:rsidP="00634A12">
      <w:pPr>
        <w:pStyle w:val="a5"/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086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634A12" w:rsidRDefault="00634A12" w:rsidP="00634A12">
      <w:pPr>
        <w:pStyle w:val="a5"/>
        <w:tabs>
          <w:tab w:val="left" w:pos="1163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34A12" w:rsidRDefault="00634A12" w:rsidP="00634A12">
      <w:pPr>
        <w:pStyle w:val="a5"/>
        <w:tabs>
          <w:tab w:val="left" w:pos="1182"/>
        </w:tabs>
        <w:ind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106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634A12" w:rsidRDefault="00634A12" w:rsidP="00634A12">
      <w:pPr>
        <w:pStyle w:val="a5"/>
        <w:tabs>
          <w:tab w:val="left" w:pos="894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</w:t>
      </w:r>
      <w:r>
        <w:rPr>
          <w:rFonts w:ascii="Times New Roman" w:hAnsi="Times New Roman"/>
        </w:rPr>
        <w:lastRenderedPageBreak/>
        <w:t>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4A12" w:rsidRDefault="00634A12" w:rsidP="00634A12">
      <w:pPr>
        <w:pStyle w:val="a5"/>
        <w:tabs>
          <w:tab w:val="left" w:pos="947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23.1. По итогам рассмотрения вопроса, указанного в</w:t>
      </w:r>
      <w:r>
        <w:rPr>
          <w:rStyle w:val="apple-converted-space"/>
          <w:sz w:val="28"/>
          <w:szCs w:val="28"/>
        </w:rPr>
        <w:t> </w:t>
      </w:r>
      <w:hyperlink r:id="rId36" w:anchor="/document/17714065/entry/201724" w:history="1">
        <w:r>
          <w:rPr>
            <w:rStyle w:val="a3"/>
            <w:sz w:val="28"/>
            <w:szCs w:val="28"/>
          </w:rPr>
          <w:t>абзаце четвертом подпункта «б» пункта 15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086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634A12" w:rsidRDefault="00634A12" w:rsidP="00634A12">
      <w:pPr>
        <w:pStyle w:val="a5"/>
        <w:tabs>
          <w:tab w:val="left" w:pos="904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4A12" w:rsidRDefault="00634A12" w:rsidP="00634A12">
      <w:pPr>
        <w:pStyle w:val="a5"/>
        <w:tabs>
          <w:tab w:val="left" w:pos="933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34A12" w:rsidRDefault="00634A12" w:rsidP="00634A12">
      <w:pPr>
        <w:pStyle w:val="a5"/>
        <w:tabs>
          <w:tab w:val="left" w:pos="923"/>
        </w:tabs>
        <w:ind w:left="4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</w:p>
    <w:p w:rsidR="00634A12" w:rsidRDefault="00634A12" w:rsidP="00634A12">
      <w:pPr>
        <w:pStyle w:val="a5"/>
        <w:tabs>
          <w:tab w:val="left" w:pos="923"/>
        </w:tabs>
        <w:ind w:right="40" w:firstLine="85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24.1. По итогам рассмотрения вопросов, указанных в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37" w:anchor="/document/17714065/entry/20171" w:history="1">
        <w:r>
          <w:rPr>
            <w:rStyle w:val="a3"/>
            <w:rFonts w:ascii="Times New Roman" w:hAnsi="Times New Roman"/>
            <w:shd w:val="clear" w:color="auto" w:fill="FFFFFF"/>
          </w:rPr>
          <w:t>подпунктах «а»</w:t>
        </w:r>
      </w:hyperlink>
      <w:r>
        <w:rPr>
          <w:rFonts w:ascii="Times New Roman" w:hAnsi="Times New Roman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38" w:anchor="/document/17714065/entry/20172" w:history="1">
        <w:r>
          <w:rPr>
            <w:rStyle w:val="a3"/>
            <w:rFonts w:ascii="Times New Roman" w:hAnsi="Times New Roman"/>
            <w:shd w:val="clear" w:color="auto" w:fill="FFFFFF"/>
          </w:rPr>
          <w:t>«б» пункта 15</w:t>
        </w:r>
      </w:hyperlink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 xml:space="preserve">настоящего Положения, при наличии к тому оснований </w:t>
      </w:r>
      <w:r>
        <w:rPr>
          <w:rFonts w:ascii="Times New Roman" w:hAnsi="Times New Roman"/>
          <w:shd w:val="clear" w:color="auto" w:fill="FFFFFF"/>
        </w:rPr>
        <w:lastRenderedPageBreak/>
        <w:t>комиссия может принять иное решение, чем это предусмотрено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39" w:anchor="/document/17714065/entry/2023" w:history="1">
        <w:r>
          <w:rPr>
            <w:rStyle w:val="a3"/>
            <w:rFonts w:ascii="Times New Roman" w:hAnsi="Times New Roman"/>
            <w:shd w:val="clear" w:color="auto" w:fill="FFFFFF"/>
          </w:rPr>
          <w:t>пунктами 21-24</w:t>
        </w:r>
      </w:hyperlink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24.2. По итогам рассмотрения вопроса, указанного в</w:t>
      </w:r>
      <w:r>
        <w:rPr>
          <w:rStyle w:val="apple-converted-space"/>
          <w:sz w:val="28"/>
          <w:szCs w:val="28"/>
        </w:rPr>
        <w:t> </w:t>
      </w:r>
      <w:hyperlink r:id="rId40" w:anchor="/document/17714065/entry/20174" w:history="1">
        <w:r>
          <w:rPr>
            <w:rStyle w:val="a3"/>
            <w:sz w:val="28"/>
            <w:szCs w:val="28"/>
          </w:rPr>
          <w:t>подпункте «г» пункта 15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 и Совете, одно из следующих решений: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</w:t>
      </w:r>
      <w:r>
        <w:rPr>
          <w:rStyle w:val="apple-converted-space"/>
          <w:sz w:val="28"/>
          <w:szCs w:val="28"/>
        </w:rPr>
        <w:t> </w:t>
      </w:r>
      <w:hyperlink r:id="rId41" w:anchor="/document/12164203/entry/12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4A12" w:rsidRDefault="00634A12" w:rsidP="00634A1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rStyle w:val="apple-converted-space"/>
          <w:sz w:val="28"/>
          <w:szCs w:val="28"/>
        </w:rPr>
        <w:t> </w:t>
      </w:r>
      <w:hyperlink r:id="rId42" w:anchor="/document/12164203/entry/12" w:history="1">
        <w:r>
          <w:rPr>
            <w:rStyle w:val="a3"/>
            <w:sz w:val="28"/>
            <w:szCs w:val="28"/>
          </w:rPr>
          <w:t>статьи 12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005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120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исполнения решений комиссии могут быть подготовлены проекты нормативных правовых актов администрации</w:t>
      </w:r>
      <w:r>
        <w:t xml:space="preserve"> </w:t>
      </w:r>
      <w:r>
        <w:rPr>
          <w:rFonts w:ascii="Times New Roman" w:hAnsi="Times New Roman"/>
        </w:rPr>
        <w:t>и Совета, решений или поручений главы сельского поселения, которые в установленном порядке представляются на рассмотрение главы  сельского поселения.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010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317"/>
        </w:tabs>
        <w:ind w:left="0"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968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протоколе заседания комиссии указываются:</w:t>
      </w:r>
    </w:p>
    <w:p w:rsidR="00634A12" w:rsidRDefault="00634A12" w:rsidP="00634A12">
      <w:pPr>
        <w:pStyle w:val="a5"/>
        <w:tabs>
          <w:tab w:val="left" w:pos="866"/>
        </w:tabs>
        <w:ind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>
        <w:rPr>
          <w:rFonts w:ascii="Times New Roman" w:hAnsi="Times New Roman"/>
        </w:rPr>
        <w:tab/>
        <w:t>дата заседания комиссии, фамилии, имена, отчества членов комиссии и других лиц, присутствовавших на заседании;</w:t>
      </w:r>
    </w:p>
    <w:p w:rsidR="00634A12" w:rsidRDefault="00634A12" w:rsidP="00634A12">
      <w:pPr>
        <w:pStyle w:val="a5"/>
        <w:tabs>
          <w:tab w:val="left" w:pos="933"/>
        </w:tabs>
        <w:ind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proofErr w:type="gramStart"/>
      <w:r>
        <w:rPr>
          <w:rFonts w:ascii="Times New Roman" w:hAnsi="Times New Roman"/>
        </w:rPr>
        <w:t>служащего</w:t>
      </w:r>
      <w:proofErr w:type="gramEnd"/>
      <w:r>
        <w:rPr>
          <w:rFonts w:ascii="Times New Roman" w:hAnsi="Times New Roman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4A12" w:rsidRDefault="00634A12" w:rsidP="00634A12">
      <w:pPr>
        <w:pStyle w:val="a5"/>
        <w:tabs>
          <w:tab w:val="left" w:pos="1062"/>
        </w:tabs>
        <w:ind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предъявляемые к муниципальному служащему претензии, материалы, на которых они основываются;</w:t>
      </w:r>
    </w:p>
    <w:p w:rsidR="00634A12" w:rsidRDefault="00634A12" w:rsidP="00634A12">
      <w:pPr>
        <w:pStyle w:val="a5"/>
        <w:tabs>
          <w:tab w:val="left" w:pos="952"/>
        </w:tabs>
        <w:ind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634A12" w:rsidRDefault="00634A12" w:rsidP="00634A12">
      <w:pPr>
        <w:pStyle w:val="a5"/>
        <w:tabs>
          <w:tab w:val="left" w:pos="914"/>
        </w:tabs>
        <w:ind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</w:t>
      </w:r>
      <w:r>
        <w:rPr>
          <w:rFonts w:ascii="Times New Roman" w:hAnsi="Times New Roman"/>
        </w:rPr>
        <w:tab/>
        <w:t>фамилии, имена, отчества выступивших на заседании лиц и краткое изложение их выступлений;</w:t>
      </w:r>
    </w:p>
    <w:p w:rsidR="00634A12" w:rsidRDefault="00634A12" w:rsidP="00634A12">
      <w:pPr>
        <w:pStyle w:val="a5"/>
        <w:tabs>
          <w:tab w:val="left" w:pos="1014"/>
        </w:tabs>
        <w:ind w:right="20" w:firstLine="8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</w:t>
      </w:r>
      <w:r>
        <w:rPr>
          <w:rFonts w:ascii="Times New Roman" w:hAnsi="Times New Roman"/>
        </w:rPr>
        <w:tab/>
        <w:t>источник информации, содержащей основания для проведения заседания комиссии, дата поступления информации в администрации;</w:t>
      </w:r>
    </w:p>
    <w:p w:rsidR="00634A12" w:rsidRDefault="00634A12" w:rsidP="00634A12">
      <w:pPr>
        <w:pStyle w:val="a5"/>
        <w:tabs>
          <w:tab w:val="left" w:pos="906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</w:t>
      </w:r>
      <w:r>
        <w:rPr>
          <w:rFonts w:ascii="Times New Roman" w:hAnsi="Times New Roman"/>
        </w:rPr>
        <w:tab/>
        <w:t>другие сведения;</w:t>
      </w:r>
    </w:p>
    <w:p w:rsidR="00634A12" w:rsidRDefault="00634A12" w:rsidP="00634A12">
      <w:pPr>
        <w:pStyle w:val="a5"/>
        <w:tabs>
          <w:tab w:val="left" w:pos="829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</w:t>
      </w:r>
      <w:r>
        <w:rPr>
          <w:rFonts w:ascii="Times New Roman" w:hAnsi="Times New Roman"/>
        </w:rPr>
        <w:tab/>
        <w:t>результаты голосования;</w:t>
      </w:r>
    </w:p>
    <w:p w:rsidR="00634A12" w:rsidRDefault="00634A12" w:rsidP="00634A12">
      <w:pPr>
        <w:pStyle w:val="a5"/>
        <w:tabs>
          <w:tab w:val="left" w:pos="862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</w:t>
      </w:r>
      <w:r>
        <w:rPr>
          <w:rFonts w:ascii="Times New Roman" w:hAnsi="Times New Roman"/>
        </w:rPr>
        <w:tab/>
        <w:t>решение и обоснование его принятия.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014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014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протокола заседания комиссии в 7 - </w:t>
      </w:r>
      <w:proofErr w:type="spellStart"/>
      <w:r>
        <w:rPr>
          <w:rFonts w:ascii="Times New Roman" w:hAnsi="Times New Roman"/>
        </w:rPr>
        <w:t>дневный</w:t>
      </w:r>
      <w:proofErr w:type="spellEnd"/>
      <w:r>
        <w:rPr>
          <w:rFonts w:ascii="Times New Roman" w:hAnsi="Times New Roman"/>
        </w:rPr>
        <w:t xml:space="preserve">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053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/>
        </w:rPr>
        <w:t>компетенции</w:t>
      </w:r>
      <w:proofErr w:type="gramEnd"/>
      <w:r>
        <w:rPr>
          <w:rFonts w:ascii="Times New Roman" w:hAnsi="Times New Roma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1134"/>
        </w:tabs>
        <w:ind w:left="0" w:right="4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986"/>
        </w:tabs>
        <w:ind w:left="0" w:right="40"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rPr>
          <w:rFonts w:ascii="Times New Roman" w:hAnsi="Times New Roman"/>
        </w:rPr>
        <w:lastRenderedPageBreak/>
        <w:t>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634A12" w:rsidRDefault="00634A12" w:rsidP="00634A12">
      <w:pPr>
        <w:pStyle w:val="a5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протокола заседания комиссии или выписка из него приобщается к личному делу муниципального служащего в </w:t>
      </w:r>
      <w:proofErr w:type="gramStart"/>
      <w:r>
        <w:rPr>
          <w:rFonts w:ascii="Times New Roman" w:hAnsi="Times New Roman"/>
        </w:rPr>
        <w:t>отношении</w:t>
      </w:r>
      <w:proofErr w:type="gramEnd"/>
      <w:r>
        <w:rPr>
          <w:rFonts w:ascii="Times New Roman" w:hAnsi="Times New Roman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4A12" w:rsidRDefault="00634A12" w:rsidP="00634A12">
      <w:pPr>
        <w:pStyle w:val="a5"/>
        <w:tabs>
          <w:tab w:val="left" w:pos="611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35.1. Выписка из решения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Style w:val="a7"/>
          <w:i w:val="0"/>
          <w:iCs w:val="0"/>
        </w:rPr>
        <w:t>комиссии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hd w:val="clear" w:color="auto" w:fill="FFFFFF"/>
        </w:rPr>
        <w:t xml:space="preserve"> заверенная подписью секретаря комиссии и печатью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shd w:val="clear" w:color="auto" w:fill="FFFFFF"/>
        </w:rPr>
        <w:t>, вручается гражданину, замещавшему должность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Style w:val="a7"/>
          <w:rFonts w:ascii="Times New Roman" w:hAnsi="Times New Roman"/>
          <w:i w:val="0"/>
          <w:iCs w:val="0"/>
        </w:rPr>
        <w:t>муниципальной</w:t>
      </w:r>
      <w:r>
        <w:rPr>
          <w:rFonts w:ascii="Times New Roman" w:hAnsi="Times New Roman"/>
          <w:shd w:val="clear" w:color="auto" w:fill="FFFFFF"/>
        </w:rPr>
        <w:t xml:space="preserve"> службы в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shd w:val="clear" w:color="auto" w:fill="FFFFFF"/>
        </w:rPr>
        <w:t xml:space="preserve">, в </w:t>
      </w:r>
      <w:proofErr w:type="gramStart"/>
      <w:r>
        <w:rPr>
          <w:rFonts w:ascii="Times New Roman" w:hAnsi="Times New Roman"/>
          <w:shd w:val="clear" w:color="auto" w:fill="FFFFFF"/>
        </w:rPr>
        <w:t>отношении</w:t>
      </w:r>
      <w:proofErr w:type="gramEnd"/>
      <w:r>
        <w:rPr>
          <w:rFonts w:ascii="Times New Roman" w:hAnsi="Times New Roman"/>
          <w:shd w:val="clear" w:color="auto" w:fill="FFFFFF"/>
        </w:rPr>
        <w:t xml:space="preserve"> которого рассматривался вопрос, указанный в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43" w:anchor="/document/17714065/entry/201722" w:history="1">
        <w:r>
          <w:rPr>
            <w:rStyle w:val="a3"/>
            <w:rFonts w:ascii="Times New Roman" w:hAnsi="Times New Roman"/>
            <w:shd w:val="clear" w:color="auto" w:fill="FFFFFF"/>
          </w:rPr>
          <w:t>абзаце втором подпункта «б» пункта 15</w:t>
        </w:r>
      </w:hyperlink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настоящего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Style w:val="a7"/>
          <w:rFonts w:ascii="Times New Roman" w:hAnsi="Times New Roman"/>
          <w:i w:val="0"/>
          <w:iCs w:val="0"/>
        </w:rPr>
        <w:t>Положения</w:t>
      </w:r>
      <w:r>
        <w:rPr>
          <w:rFonts w:ascii="Times New Roman" w:hAnsi="Times New Roman"/>
          <w:shd w:val="clear" w:color="auto" w:fill="FFFFFF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34A12" w:rsidRDefault="00634A12" w:rsidP="00634A12">
      <w:pPr>
        <w:pStyle w:val="a5"/>
        <w:ind w:right="2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или должностным лицом администрации, ответственным за работу по профилактике коррупционных и иных правонарушений.</w:t>
      </w:r>
    </w:p>
    <w:p w:rsidR="00634A12" w:rsidRDefault="00634A12" w:rsidP="00634A12">
      <w:pPr>
        <w:pStyle w:val="a5"/>
        <w:ind w:firstLine="851"/>
        <w:rPr>
          <w:rFonts w:ascii="Times New Roman" w:hAnsi="Times New Roman"/>
        </w:rPr>
      </w:pPr>
    </w:p>
    <w:p w:rsidR="00634A12" w:rsidRDefault="00634A12" w:rsidP="00634A12">
      <w:pPr>
        <w:pStyle w:val="a5"/>
        <w:ind w:left="1140" w:firstLine="851"/>
        <w:rPr>
          <w:rFonts w:ascii="Times New Roman" w:hAnsi="Times New Roman"/>
        </w:rPr>
      </w:pPr>
    </w:p>
    <w:p w:rsidR="00634A12" w:rsidRDefault="00634A12" w:rsidP="00634A12">
      <w:pPr>
        <w:pStyle w:val="30"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jc w:val="both"/>
      </w:pPr>
    </w:p>
    <w:p w:rsidR="00634A12" w:rsidRDefault="00634A12" w:rsidP="00634A12">
      <w:pPr>
        <w:suppressAutoHyphens/>
        <w:ind w:left="5400"/>
      </w:pPr>
      <w:r>
        <w:t>Приложение №2</w:t>
      </w:r>
    </w:p>
    <w:p w:rsidR="00634A12" w:rsidRDefault="00634A12" w:rsidP="00634A12">
      <w:pPr>
        <w:suppressAutoHyphens/>
        <w:ind w:left="5400"/>
      </w:pPr>
      <w:r>
        <w:t>к постановлению главы сельского поселения Караярский сельсовет</w:t>
      </w:r>
    </w:p>
    <w:p w:rsidR="00634A12" w:rsidRDefault="00634A12" w:rsidP="00634A12">
      <w:pPr>
        <w:suppressAutoHyphens/>
        <w:ind w:left="5400"/>
      </w:pPr>
      <w:r>
        <w:t xml:space="preserve">муниципального района </w:t>
      </w:r>
    </w:p>
    <w:p w:rsidR="00634A12" w:rsidRDefault="00634A12" w:rsidP="00634A12">
      <w:pPr>
        <w:suppressAutoHyphens/>
        <w:ind w:left="5400"/>
      </w:pPr>
      <w:r>
        <w:t>Караидельский район</w:t>
      </w:r>
    </w:p>
    <w:p w:rsidR="00634A12" w:rsidRDefault="00634A12" w:rsidP="00634A12">
      <w:pPr>
        <w:suppressAutoHyphens/>
        <w:ind w:left="5400"/>
      </w:pPr>
      <w:r>
        <w:t>Республики Башкортостан</w:t>
      </w:r>
    </w:p>
    <w:p w:rsidR="00634A12" w:rsidRDefault="00634A12" w:rsidP="00634A12">
      <w:pPr>
        <w:suppressAutoHyphens/>
        <w:ind w:left="4680"/>
      </w:pPr>
      <w:r>
        <w:t xml:space="preserve">            от 21 мая 2018 года № 17</w:t>
      </w:r>
    </w:p>
    <w:p w:rsidR="00634A12" w:rsidRDefault="00634A12" w:rsidP="00634A12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34A12" w:rsidRDefault="00634A12" w:rsidP="00634A12">
      <w:pPr>
        <w:pStyle w:val="a4"/>
        <w:ind w:firstLine="720"/>
        <w:jc w:val="center"/>
        <w:rPr>
          <w:rFonts w:ascii="Times New Roman" w:eastAsia="MS Mincho" w:hAnsi="Times New Roman"/>
          <w:sz w:val="28"/>
          <w:szCs w:val="28"/>
        </w:rPr>
      </w:pPr>
    </w:p>
    <w:p w:rsidR="00634A12" w:rsidRDefault="00634A12" w:rsidP="00634A12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34A12" w:rsidRDefault="00634A12" w:rsidP="00634A12">
      <w:pPr>
        <w:pStyle w:val="2"/>
        <w:spacing w:after="0" w:line="240" w:lineRule="auto"/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Комиссии по </w:t>
      </w:r>
      <w:r>
        <w:rPr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bCs/>
          <w:sz w:val="28"/>
          <w:szCs w:val="28"/>
        </w:rPr>
        <w:t xml:space="preserve"> администрации и Совета сельского поселения Караярский сельсовет муниципального района Караидельский район Республики Башкортостан</w:t>
      </w:r>
    </w:p>
    <w:p w:rsidR="00634A12" w:rsidRDefault="00634A12" w:rsidP="00634A12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9542" w:type="dxa"/>
        <w:tblInd w:w="64" w:type="dxa"/>
        <w:tblLayout w:type="fixed"/>
        <w:tblLook w:val="00A0" w:firstRow="1" w:lastRow="0" w:firstColumn="1" w:lastColumn="0" w:noHBand="0" w:noVBand="0"/>
      </w:tblPr>
      <w:tblGrid>
        <w:gridCol w:w="4785"/>
        <w:gridCol w:w="360"/>
        <w:gridCol w:w="4397"/>
      </w:tblGrid>
      <w:tr w:rsidR="00634A12" w:rsidTr="00634A12">
        <w:trPr>
          <w:trHeight w:val="1078"/>
        </w:trPr>
        <w:tc>
          <w:tcPr>
            <w:tcW w:w="4785" w:type="dxa"/>
            <w:hideMark/>
          </w:tcPr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: </w:t>
            </w:r>
          </w:p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Пайкиев</w:t>
            </w:r>
            <w:proofErr w:type="spellEnd"/>
            <w:r>
              <w:rPr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360" w:type="dxa"/>
          </w:tcPr>
          <w:p w:rsidR="00634A12" w:rsidRDefault="00634A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34A12" w:rsidRDefault="00634A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7" w:type="dxa"/>
          </w:tcPr>
          <w:p w:rsidR="00634A12" w:rsidRDefault="00634A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 Караярский сельсовет</w:t>
            </w:r>
          </w:p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4A12" w:rsidTr="00634A12">
        <w:tc>
          <w:tcPr>
            <w:tcW w:w="4785" w:type="dxa"/>
            <w:hideMark/>
          </w:tcPr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Нигматьянова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360" w:type="dxa"/>
          </w:tcPr>
          <w:p w:rsidR="00634A12" w:rsidRDefault="00634A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34A12" w:rsidRDefault="00634A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7" w:type="dxa"/>
          </w:tcPr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№4, директор ООО «Мастер» (по согласованию)</w:t>
            </w:r>
          </w:p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4A12" w:rsidTr="00634A12">
        <w:tc>
          <w:tcPr>
            <w:tcW w:w="4785" w:type="dxa"/>
            <w:hideMark/>
          </w:tcPr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Галлямова Гульнара Рашитовна</w:t>
            </w:r>
          </w:p>
        </w:tc>
        <w:tc>
          <w:tcPr>
            <w:tcW w:w="360" w:type="dxa"/>
          </w:tcPr>
          <w:p w:rsidR="00634A12" w:rsidRDefault="00634A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634A12" w:rsidRDefault="00634A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7" w:type="dxa"/>
          </w:tcPr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сельского поселения Караярский сельсовет</w:t>
            </w:r>
          </w:p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4A12" w:rsidTr="00634A12">
        <w:tc>
          <w:tcPr>
            <w:tcW w:w="9542" w:type="dxa"/>
            <w:gridSpan w:val="3"/>
            <w:hideMark/>
          </w:tcPr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634A12" w:rsidTr="00634A12">
        <w:tc>
          <w:tcPr>
            <w:tcW w:w="4785" w:type="dxa"/>
            <w:hideMark/>
          </w:tcPr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Мусина Раиса </w:t>
            </w:r>
            <w:proofErr w:type="spellStart"/>
            <w:r>
              <w:rPr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360" w:type="dxa"/>
            <w:hideMark/>
          </w:tcPr>
          <w:p w:rsidR="00634A12" w:rsidRDefault="00634A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7" w:type="dxa"/>
            <w:hideMark/>
          </w:tcPr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сельского поселения Караярский сельсовет</w:t>
            </w:r>
          </w:p>
        </w:tc>
      </w:tr>
      <w:tr w:rsidR="00634A12" w:rsidTr="00634A12">
        <w:tc>
          <w:tcPr>
            <w:tcW w:w="4785" w:type="dxa"/>
            <w:hideMark/>
          </w:tcPr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Мухаматгалиевич</w:t>
            </w:r>
            <w:proofErr w:type="spellEnd"/>
          </w:p>
        </w:tc>
        <w:tc>
          <w:tcPr>
            <w:tcW w:w="360" w:type="dxa"/>
          </w:tcPr>
          <w:p w:rsidR="00634A12" w:rsidRDefault="00634A1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№1, главный инженер ООО «</w:t>
            </w:r>
            <w:proofErr w:type="spellStart"/>
            <w:r>
              <w:rPr>
                <w:sz w:val="28"/>
                <w:szCs w:val="28"/>
              </w:rPr>
              <w:t>ЮрюзаньЛес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634A12" w:rsidRDefault="00634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34A12" w:rsidRDefault="00634A12" w:rsidP="00634A12">
      <w:pPr>
        <w:ind w:firstLine="709"/>
        <w:jc w:val="both"/>
        <w:rPr>
          <w:color w:val="000000"/>
          <w:sz w:val="28"/>
          <w:szCs w:val="28"/>
        </w:rPr>
      </w:pPr>
    </w:p>
    <w:p w:rsidR="00634A12" w:rsidRDefault="00634A12" w:rsidP="00634A12">
      <w:pPr>
        <w:ind w:firstLine="709"/>
        <w:jc w:val="both"/>
        <w:rPr>
          <w:color w:val="000000"/>
          <w:sz w:val="28"/>
          <w:szCs w:val="28"/>
        </w:rPr>
      </w:pPr>
    </w:p>
    <w:p w:rsidR="00634A12" w:rsidRDefault="00634A12" w:rsidP="00634A12">
      <w:pPr>
        <w:ind w:firstLine="709"/>
        <w:jc w:val="both"/>
        <w:rPr>
          <w:color w:val="000000"/>
          <w:sz w:val="28"/>
          <w:szCs w:val="28"/>
        </w:rPr>
      </w:pPr>
    </w:p>
    <w:p w:rsidR="00634A12" w:rsidRDefault="00634A12" w:rsidP="00634A12">
      <w:pPr>
        <w:ind w:firstLine="709"/>
        <w:jc w:val="both"/>
        <w:rPr>
          <w:color w:val="000000"/>
          <w:sz w:val="28"/>
          <w:szCs w:val="28"/>
        </w:rPr>
      </w:pPr>
    </w:p>
    <w:p w:rsidR="00634A12" w:rsidRDefault="00634A12" w:rsidP="00634A12">
      <w:pPr>
        <w:ind w:firstLine="709"/>
        <w:jc w:val="both"/>
        <w:rPr>
          <w:color w:val="000000"/>
          <w:sz w:val="28"/>
          <w:szCs w:val="28"/>
        </w:rPr>
      </w:pPr>
    </w:p>
    <w:p w:rsidR="00634A12" w:rsidRDefault="00634A12" w:rsidP="00634A12">
      <w:pPr>
        <w:pStyle w:val="a4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34A12" w:rsidRDefault="00634A12" w:rsidP="00634A12">
      <w:pPr>
        <w:tabs>
          <w:tab w:val="left" w:pos="960"/>
        </w:tabs>
        <w:ind w:left="-180"/>
        <w:jc w:val="both"/>
        <w:rPr>
          <w:sz w:val="28"/>
          <w:szCs w:val="28"/>
        </w:rPr>
      </w:pPr>
    </w:p>
    <w:p w:rsidR="00396D09" w:rsidRDefault="00396D09"/>
    <w:sectPr w:rsidR="00396D09" w:rsidSect="00634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BC"/>
    <w:multiLevelType w:val="hybridMultilevel"/>
    <w:tmpl w:val="C57CB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012AE"/>
    <w:multiLevelType w:val="multilevel"/>
    <w:tmpl w:val="A6BAD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EC6DA9"/>
    <w:multiLevelType w:val="multilevel"/>
    <w:tmpl w:val="F044EBB6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96"/>
    <w:rsid w:val="00396D09"/>
    <w:rsid w:val="00634A12"/>
    <w:rsid w:val="00D15396"/>
    <w:rsid w:val="00E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4A12"/>
    <w:rPr>
      <w:color w:val="0000FF"/>
      <w:u w:val="single"/>
    </w:rPr>
  </w:style>
  <w:style w:type="paragraph" w:styleId="a4">
    <w:name w:val="Normal (Web)"/>
    <w:basedOn w:val="a"/>
    <w:semiHidden/>
    <w:unhideWhenUsed/>
    <w:rsid w:val="00634A12"/>
    <w:rPr>
      <w:rFonts w:ascii="Verdana" w:hAnsi="Verdana"/>
      <w:sz w:val="15"/>
      <w:szCs w:val="15"/>
    </w:rPr>
  </w:style>
  <w:style w:type="paragraph" w:styleId="a5">
    <w:name w:val="Body Text"/>
    <w:basedOn w:val="a"/>
    <w:link w:val="a6"/>
    <w:semiHidden/>
    <w:unhideWhenUsed/>
    <w:rsid w:val="00634A12"/>
    <w:pPr>
      <w:jc w:val="center"/>
    </w:pPr>
    <w:rPr>
      <w:rFonts w:ascii="Arial" w:hAnsi="Arial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634A12"/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34A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4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34A12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634A1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A12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1">
    <w:name w:val="s_1"/>
    <w:basedOn w:val="a"/>
    <w:rsid w:val="00634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4A12"/>
  </w:style>
  <w:style w:type="character" w:styleId="a7">
    <w:name w:val="Emphasis"/>
    <w:basedOn w:val="a0"/>
    <w:qFormat/>
    <w:rsid w:val="00634A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4A12"/>
    <w:rPr>
      <w:color w:val="0000FF"/>
      <w:u w:val="single"/>
    </w:rPr>
  </w:style>
  <w:style w:type="paragraph" w:styleId="a4">
    <w:name w:val="Normal (Web)"/>
    <w:basedOn w:val="a"/>
    <w:semiHidden/>
    <w:unhideWhenUsed/>
    <w:rsid w:val="00634A12"/>
    <w:rPr>
      <w:rFonts w:ascii="Verdana" w:hAnsi="Verdana"/>
      <w:sz w:val="15"/>
      <w:szCs w:val="15"/>
    </w:rPr>
  </w:style>
  <w:style w:type="paragraph" w:styleId="a5">
    <w:name w:val="Body Text"/>
    <w:basedOn w:val="a"/>
    <w:link w:val="a6"/>
    <w:semiHidden/>
    <w:unhideWhenUsed/>
    <w:rsid w:val="00634A12"/>
    <w:pPr>
      <w:jc w:val="center"/>
    </w:pPr>
    <w:rPr>
      <w:rFonts w:ascii="Arial" w:hAnsi="Arial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634A12"/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34A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4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34A12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634A1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A12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1">
    <w:name w:val="s_1"/>
    <w:basedOn w:val="a"/>
    <w:rsid w:val="00634A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4A12"/>
  </w:style>
  <w:style w:type="character" w:styleId="a7">
    <w:name w:val="Emphasis"/>
    <w:basedOn w:val="a0"/>
    <w:qFormat/>
    <w:rsid w:val="00634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1519DE962AAD87CB3B722536269F03625979E754652A148A6A57331q7eBH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5053</Words>
  <Characters>28805</Characters>
  <Application>Microsoft Office Word</Application>
  <DocSecurity>0</DocSecurity>
  <Lines>240</Lines>
  <Paragraphs>67</Paragraphs>
  <ScaleCrop>false</ScaleCrop>
  <Company>UralSOFT</Company>
  <LinksUpToDate>false</LinksUpToDate>
  <CharactersWithSpaces>33791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dcterms:created xsi:type="dcterms:W3CDTF">2018-06-01T06:54:00Z</dcterms:created>
  <dcterms:modified xsi:type="dcterms:W3CDTF">2019-03-22T07:33:00Z</dcterms:modified>
</cp:coreProperties>
</file>