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УТВЕРЖДЕНО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D219C">
        <w:rPr>
          <w:rFonts w:ascii="Times New Roman" w:hAnsi="Times New Roman" w:cs="Times New Roman"/>
          <w:sz w:val="20"/>
          <w:szCs w:val="20"/>
        </w:rPr>
        <w:t>Караярский</w:t>
      </w:r>
      <w:proofErr w:type="spellEnd"/>
      <w:r w:rsidRPr="00BD219C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F244C9" w:rsidRPr="00BD219C" w:rsidRDefault="00F244C9" w:rsidP="00F244C9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F244C9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 xml:space="preserve">Мусиной Раисы </w:t>
      </w:r>
      <w:proofErr w:type="spellStart"/>
      <w:r w:rsidRPr="00372EDD">
        <w:rPr>
          <w:rFonts w:ascii="Times New Roman" w:hAnsi="Times New Roman" w:cs="Times New Roman"/>
          <w:b/>
          <w:sz w:val="24"/>
          <w:szCs w:val="24"/>
        </w:rPr>
        <w:t>Мударисовны</w:t>
      </w:r>
      <w:proofErr w:type="spellEnd"/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72EDD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72EDD"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F244C9" w:rsidRDefault="00F244C9" w:rsidP="00F24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EDD"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5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2977"/>
        <w:gridCol w:w="992"/>
        <w:gridCol w:w="1134"/>
        <w:gridCol w:w="1276"/>
        <w:gridCol w:w="3118"/>
        <w:gridCol w:w="992"/>
        <w:gridCol w:w="1413"/>
      </w:tblGrid>
      <w:tr w:rsidR="00F244C9" w:rsidTr="00F244C9">
        <w:trPr>
          <w:trHeight w:val="585"/>
        </w:trPr>
        <w:tc>
          <w:tcPr>
            <w:tcW w:w="1844" w:type="dxa"/>
            <w:vMerge w:val="restart"/>
          </w:tcPr>
          <w:p w:rsidR="00F244C9" w:rsidRPr="00372EDD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F244C9" w:rsidRPr="00BD219C" w:rsidRDefault="00F244C9" w:rsidP="00CF4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</w:t>
            </w:r>
            <w:r w:rsidR="00CF4E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г. – 31.12.201</w:t>
            </w:r>
            <w:r w:rsidR="00CF4E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9" w:type="dxa"/>
            <w:gridSpan w:val="4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3" w:type="dxa"/>
            <w:gridSpan w:val="3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244C9" w:rsidTr="00F244C9">
        <w:trPr>
          <w:trHeight w:val="585"/>
        </w:trPr>
        <w:tc>
          <w:tcPr>
            <w:tcW w:w="1844" w:type="dxa"/>
            <w:vMerge/>
          </w:tcPr>
          <w:p w:rsidR="00F244C9" w:rsidRPr="00372EDD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6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F244C9" w:rsidRPr="009453AA" w:rsidTr="00F244C9">
        <w:trPr>
          <w:trHeight w:val="795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Мусина Раиса </w:t>
            </w:r>
            <w:proofErr w:type="spell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Мударисовна</w:t>
            </w:r>
            <w:proofErr w:type="spellEnd"/>
          </w:p>
        </w:tc>
        <w:tc>
          <w:tcPr>
            <w:tcW w:w="1559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122901,29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ИЖС, общая долевая,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276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118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F244C9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 жилой одноэтажный дом;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сарай;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F244C9" w:rsidRPr="009453AA" w:rsidTr="00F244C9">
        <w:trPr>
          <w:trHeight w:val="765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559" w:type="dxa"/>
          </w:tcPr>
          <w:p w:rsidR="00F244C9" w:rsidRP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4C9">
              <w:rPr>
                <w:rFonts w:ascii="Times New Roman" w:hAnsi="Times New Roman" w:cs="Times New Roman"/>
                <w:sz w:val="26"/>
                <w:szCs w:val="26"/>
              </w:rPr>
              <w:t>427402,19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ИЖС, общая долевая, ½ доля;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для ЛПХ, </w:t>
            </w:r>
            <w:proofErr w:type="gram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; жилой одноэтажный дом, индивидуальная; 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</w:tc>
        <w:tc>
          <w:tcPr>
            <w:tcW w:w="1134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276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Ford 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D2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Focus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Баня;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Гараж;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F244C9" w:rsidRPr="009453AA" w:rsidTr="00F244C9">
        <w:trPr>
          <w:trHeight w:val="630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нолетний</w:t>
            </w:r>
            <w:proofErr w:type="spellEnd"/>
            <w:proofErr w:type="gramEnd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559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276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118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дом; баня;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</w:tbl>
    <w:p w:rsidR="00F244C9" w:rsidRPr="009453AA" w:rsidRDefault="00F244C9" w:rsidP="00F24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07C" w:rsidRDefault="00CB207C"/>
    <w:sectPr w:rsidR="00CB207C" w:rsidSect="00BD219C">
      <w:pgSz w:w="16838" w:h="11906" w:orient="landscape"/>
      <w:pgMar w:top="568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0F"/>
    <w:rsid w:val="00A4200F"/>
    <w:rsid w:val="00CB207C"/>
    <w:rsid w:val="00CF4EB2"/>
    <w:rsid w:val="00F2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>UralSOFT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4</cp:revision>
  <dcterms:created xsi:type="dcterms:W3CDTF">2017-04-27T09:39:00Z</dcterms:created>
  <dcterms:modified xsi:type="dcterms:W3CDTF">2017-04-27T10:05:00Z</dcterms:modified>
</cp:coreProperties>
</file>